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BBE" w:rsidRDefault="00882BBE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882BBE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2BBE" w:rsidRDefault="00882BBE">
            <w:pPr>
              <w:pStyle w:val="ConsPlusNormal"/>
            </w:pPr>
            <w:r>
              <w:t>19 сентября 2017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882BBE" w:rsidRDefault="00882BBE">
            <w:pPr>
              <w:pStyle w:val="ConsPlusNormal"/>
              <w:jc w:val="right"/>
            </w:pPr>
            <w:r>
              <w:t>N 431</w:t>
            </w:r>
          </w:p>
        </w:tc>
      </w:tr>
    </w:tbl>
    <w:p w:rsidR="00882BBE" w:rsidRDefault="00882BB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BBE" w:rsidRDefault="00882BBE">
      <w:pPr>
        <w:pStyle w:val="ConsPlusNormal"/>
        <w:jc w:val="both"/>
      </w:pPr>
    </w:p>
    <w:p w:rsidR="00882BBE" w:rsidRDefault="00882BBE">
      <w:pPr>
        <w:pStyle w:val="ConsPlusTitle"/>
        <w:jc w:val="center"/>
      </w:pPr>
      <w:r>
        <w:t>УКАЗ</w:t>
      </w:r>
    </w:p>
    <w:p w:rsidR="00882BBE" w:rsidRDefault="00882BBE">
      <w:pPr>
        <w:pStyle w:val="ConsPlusTitle"/>
        <w:jc w:val="both"/>
      </w:pPr>
    </w:p>
    <w:p w:rsidR="00882BBE" w:rsidRDefault="00882BBE">
      <w:pPr>
        <w:pStyle w:val="ConsPlusTitle"/>
        <w:jc w:val="center"/>
      </w:pPr>
      <w:r>
        <w:t>ПРЕЗИДЕНТА РОССИЙСКОЙ ФЕДЕРАЦИИ</w:t>
      </w:r>
    </w:p>
    <w:p w:rsidR="00882BBE" w:rsidRDefault="00882BBE">
      <w:pPr>
        <w:pStyle w:val="ConsPlusTitle"/>
        <w:jc w:val="both"/>
      </w:pPr>
    </w:p>
    <w:p w:rsidR="00882BBE" w:rsidRDefault="00882BBE">
      <w:pPr>
        <w:pStyle w:val="ConsPlusTitle"/>
        <w:jc w:val="center"/>
      </w:pPr>
      <w:r>
        <w:t>О ВНЕСЕНИИ ИЗМЕНЕНИЙ</w:t>
      </w:r>
    </w:p>
    <w:p w:rsidR="00882BBE" w:rsidRDefault="00882BBE">
      <w:pPr>
        <w:pStyle w:val="ConsPlusTitle"/>
        <w:jc w:val="center"/>
      </w:pPr>
      <w:r>
        <w:t>В НЕКОТОРЫЕ АКТЫ ПРЕЗИДЕНТА РОССИЙСКОЙ ФЕДЕРАЦИИ В ЦЕЛЯХ</w:t>
      </w:r>
    </w:p>
    <w:p w:rsidR="00882BBE" w:rsidRDefault="00882BBE">
      <w:pPr>
        <w:pStyle w:val="ConsPlusTitle"/>
        <w:jc w:val="center"/>
      </w:pPr>
      <w:r>
        <w:t xml:space="preserve">УСИЛЕНИЯ </w:t>
      </w:r>
      <w:proofErr w:type="gramStart"/>
      <w:r>
        <w:t>КОНТРОЛЯ ЗА</w:t>
      </w:r>
      <w:proofErr w:type="gramEnd"/>
      <w:r>
        <w:t xml:space="preserve"> СОБЛЮДЕНИЕМ ЗАКОНОДАТЕЛЬСТВА</w:t>
      </w:r>
    </w:p>
    <w:p w:rsidR="00882BBE" w:rsidRDefault="00882BBE">
      <w:pPr>
        <w:pStyle w:val="ConsPlusTitle"/>
        <w:jc w:val="center"/>
      </w:pPr>
      <w:r>
        <w:t>О ПРОТИВОДЕЙСТВИИ КОРРУПЦИИ</w:t>
      </w:r>
    </w:p>
    <w:p w:rsidR="00882BBE" w:rsidRDefault="00882BBE">
      <w:pPr>
        <w:pStyle w:val="ConsPlusNormal"/>
        <w:jc w:val="both"/>
      </w:pPr>
    </w:p>
    <w:p w:rsidR="00882BBE" w:rsidRDefault="00882BB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4" w:history="1">
        <w:r>
          <w:rPr>
            <w:color w:val="0000FF"/>
          </w:rPr>
          <w:t>Положение</w:t>
        </w:r>
      </w:hyperlink>
      <w:r>
        <w:t xml:space="preserve">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утвержденное Указом Президента Российской Федерации от 18 мая 2009 г. N 559 "О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</w:t>
      </w:r>
      <w:proofErr w:type="gramEnd"/>
      <w:r>
        <w:t xml:space="preserve"> характера" (Собрание законодательства Российской Федерации, 2009, N 21, ст. 2544; 2013, N 14, ст. 1670; N 40, ст. 5044; N 49, ст. 6399; 2014, N 26, ст. 3520; 2015, N 29, ст. 4477), изменение, </w:t>
      </w:r>
      <w:hyperlink r:id="rId5" w:history="1">
        <w:r>
          <w:rPr>
            <w:color w:val="0000FF"/>
          </w:rPr>
          <w:t>дополнив</w:t>
        </w:r>
      </w:hyperlink>
      <w:r>
        <w:t xml:space="preserve"> пункт 7 абзацем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Start"/>
      <w:r>
        <w:t>"Сведения о доходах, об имуществе и обязательствах имущественного характера, представляемые государственными служащими, указанными в абзацах втором и третьем настоящего пункта,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Федерации, определяемое Правительством Российской Федерации, в течение 10 дней после окончания срока, предусмотренного для их представления в кадровую службу</w:t>
      </w:r>
      <w:proofErr w:type="gramEnd"/>
      <w:r>
        <w:t xml:space="preserve"> федерального государственного органа</w:t>
      </w:r>
      <w:proofErr w:type="gramStart"/>
      <w:r>
        <w:t>.".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Внести в </w:t>
      </w:r>
      <w:hyperlink r:id="rId6" w:history="1">
        <w:r>
          <w:rPr>
            <w:color w:val="0000FF"/>
          </w:rPr>
          <w:t>Указ</w:t>
        </w:r>
      </w:hyperlink>
      <w:r>
        <w:t xml:space="preserve">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</w:t>
      </w:r>
      <w:proofErr w:type="gramEnd"/>
      <w:r>
        <w:t xml:space="preserve"> 2010, N 3, ст. 274; N 27, ст. 3446; N 30, ст. 4070; 2012, N 12, ст. 1391; 2013, N 14, ст. 1670; N 49, ст. 6399; 2014, N 15, ст. 1729; N 26, ст. 3518; 2015, N 10, ст. 1506; </w:t>
      </w:r>
      <w:proofErr w:type="gramStart"/>
      <w:r>
        <w:t xml:space="preserve">N 29, ст. 4477) и в </w:t>
      </w:r>
      <w:hyperlink r:id="rId7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этим Указом, следующие изменения: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Указе</w:t>
        </w:r>
      </w:hyperlink>
      <w:r>
        <w:t>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в </w:t>
      </w:r>
      <w:hyperlink r:id="rId9" w:history="1">
        <w:r>
          <w:rPr>
            <w:color w:val="0000FF"/>
          </w:rPr>
          <w:t>пункте 3</w:t>
        </w:r>
      </w:hyperlink>
      <w:r>
        <w:t>:</w:t>
      </w:r>
    </w:p>
    <w:p w:rsidR="00882BBE" w:rsidRDefault="00882BBE">
      <w:pPr>
        <w:pStyle w:val="ConsPlusNormal"/>
        <w:spacing w:before="220"/>
        <w:ind w:firstLine="540"/>
        <w:jc w:val="both"/>
      </w:pPr>
      <w:hyperlink r:id="rId10" w:history="1">
        <w:r>
          <w:rPr>
            <w:color w:val="0000FF"/>
          </w:rPr>
          <w:t>подпункт "</w:t>
        </w:r>
        <w:proofErr w:type="spellStart"/>
        <w:r>
          <w:rPr>
            <w:color w:val="0000FF"/>
          </w:rPr>
          <w:t>з</w:t>
        </w:r>
        <w:proofErr w:type="spellEnd"/>
        <w:r>
          <w:rPr>
            <w:color w:val="0000FF"/>
          </w:rPr>
          <w:t>"</w:t>
        </w:r>
      </w:hyperlink>
      <w:r>
        <w:t xml:space="preserve"> изложить в следующей редакции: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Start"/>
      <w:r>
        <w:t>"</w:t>
      </w:r>
      <w:proofErr w:type="spellStart"/>
      <w:r>
        <w:t>з</w:t>
      </w:r>
      <w:proofErr w:type="spellEnd"/>
      <w:r>
        <w:t xml:space="preserve">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</w:t>
      </w:r>
      <w:r>
        <w:lastRenderedPageBreak/>
        <w:t>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</w:t>
      </w:r>
      <w:proofErr w:type="gramStart"/>
      <w:r>
        <w:t>;"</w:t>
      </w:r>
      <w:proofErr w:type="gramEnd"/>
      <w:r>
        <w:t>;</w:t>
      </w:r>
    </w:p>
    <w:p w:rsidR="00882BBE" w:rsidRDefault="00882BBE">
      <w:pPr>
        <w:pStyle w:val="ConsPlusNormal"/>
        <w:spacing w:before="220"/>
        <w:ind w:firstLine="540"/>
        <w:jc w:val="both"/>
      </w:pPr>
      <w:hyperlink r:id="rId11" w:history="1">
        <w:r>
          <w:rPr>
            <w:color w:val="0000FF"/>
          </w:rPr>
          <w:t>подпункт "л"</w:t>
        </w:r>
      </w:hyperlink>
      <w:r>
        <w:t xml:space="preserve"> изложить в следующей редакции: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Start"/>
      <w:r>
        <w:t>"л)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</w:t>
      </w:r>
      <w:proofErr w:type="gramStart"/>
      <w:r>
        <w:t>;"</w:t>
      </w:r>
      <w:proofErr w:type="gramEnd"/>
      <w:r>
        <w:t>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в </w:t>
      </w:r>
      <w:hyperlink r:id="rId12" w:history="1">
        <w:r>
          <w:rPr>
            <w:color w:val="0000FF"/>
          </w:rPr>
          <w:t>абзаце первом пункта 6</w:t>
        </w:r>
      </w:hyperlink>
      <w:r>
        <w:t xml:space="preserve"> слова "сведений, представляемых гражданами" заменить словами "сведений (в части, касающейся профилактики коррупционных правонарушений), представляемых гражданами";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б) </w:t>
      </w:r>
      <w:hyperlink r:id="rId13" w:history="1">
        <w:r>
          <w:rPr>
            <w:color w:val="0000FF"/>
          </w:rPr>
          <w:t>подпункт "б" пункта 1</w:t>
        </w:r>
      </w:hyperlink>
      <w:r>
        <w:t xml:space="preserve"> Положения изложить в следующей редакции: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"б)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</w:t>
      </w:r>
      <w:proofErr w:type="gramStart"/>
      <w:r>
        <w:t>;"</w:t>
      </w:r>
      <w:proofErr w:type="gramEnd"/>
      <w:r>
        <w:t>.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27, ст. 3446; 2011, N 4, ст. 572; 2012, N 12, ст. 1391; 2013, N 14, ст. 1670; N 49, ст. 6399; </w:t>
      </w:r>
      <w:proofErr w:type="gramStart"/>
      <w:r>
        <w:t xml:space="preserve">2014, N 26, ст. 3518; 2015, N 11, ст. 1585), изменение, </w:t>
      </w:r>
      <w:hyperlink r:id="rId15" w:history="1">
        <w:r>
          <w:rPr>
            <w:color w:val="0000FF"/>
          </w:rPr>
          <w:t>дополнив</w:t>
        </w:r>
      </w:hyperlink>
      <w:r>
        <w:t xml:space="preserve"> подпункт "б" пункта 1 после слов "достоверности и полноты сведений" словами "(в части, касающейся профилактики коррупционных правонарушений)".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 xml:space="preserve">Внести в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интересов, утвержденное Указом Президента Российской Федерации от 1 июля 2010 г. N 821 "О комиссиях по соблюдению </w:t>
      </w:r>
      <w:r>
        <w:lastRenderedPageBreak/>
        <w:t>требований к служебному поведению федеральных государственных служащих и урегулированию конфликта интересов" (Собрание законодательства Российской Федерации, 2010, N 27, ст. 3446;</w:t>
      </w:r>
      <w:proofErr w:type="gramEnd"/>
      <w:r>
        <w:t xml:space="preserve"> </w:t>
      </w:r>
      <w:proofErr w:type="gramStart"/>
      <w:r>
        <w:t>2012, N 12, ст. 1391; 2013, N 14, ст. 1670; N 49, ст. 6399; 2014, N 26, ст. 3518; 2015, N 10, ст. 1506; N 52, ст. 7588), изменение, дополнив его пунктом 17.6 следующего содержания: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>"17.6. Мотивированные заключения, предусмотренные пунктами 17.1, 17.3 и 17.4 настоящего Положения, должны содержать: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а) информацию, изложенную в обращениях или уведомлениях, указанных в абзацах втором и пятом подпункта "б" и подпункте "</w:t>
      </w:r>
      <w:proofErr w:type="spellStart"/>
      <w:r>
        <w:t>д</w:t>
      </w:r>
      <w:proofErr w:type="spellEnd"/>
      <w:r>
        <w:t>" пункта 16 настоящего Положения;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 и уведомлений, указанных в абзацах втором и пятом подпункта "б" и подпункте "</w:t>
      </w:r>
      <w:proofErr w:type="spellStart"/>
      <w:r>
        <w:t>д</w:t>
      </w:r>
      <w:proofErr w:type="spellEnd"/>
      <w:r>
        <w:t>" пункта 16 настоящего Положения, а также рекомендации для принятия одного из решений в соответствии с пунктами 24, 25.3, 26.1 настоящего Положения или иного решения</w:t>
      </w:r>
      <w:proofErr w:type="gramStart"/>
      <w:r>
        <w:t>.".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17" w:history="1">
        <w:r>
          <w:rPr>
            <w:color w:val="0000FF"/>
          </w:rPr>
          <w:t>Положение</w:t>
        </w:r>
      </w:hyperlink>
      <w:r>
        <w:t xml:space="preserve">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утвержденное Указом Президента Российской Федерации от 25 февраля 2011 г. N 233 "О некоторых вопросах организации</w:t>
      </w:r>
      <w:proofErr w:type="gramEnd"/>
      <w:r>
        <w:t xml:space="preserve"> деятельности президиума Совета при Президенте Российской Федерации по противодействию коррупции" (Собрание законодательства Российской Федерации, 2011, N 9, ст. 1223; 2013, N 14, ст. 1670; N 28, ст. 3813; N 49, ст. 6399; 2015, N 52, ст. 7588), следующие изменения: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а) </w:t>
      </w:r>
      <w:hyperlink r:id="rId18" w:history="1">
        <w:r>
          <w:rPr>
            <w:color w:val="0000FF"/>
          </w:rPr>
          <w:t>пункт 1</w:t>
        </w:r>
      </w:hyperlink>
      <w:r>
        <w:t xml:space="preserve"> дополнить подпунктом "в"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Start"/>
      <w:r>
        <w:t>"в) уведомления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 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службы.";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б) </w:t>
      </w:r>
      <w:hyperlink r:id="rId19" w:history="1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Start"/>
      <w:r>
        <w:t xml:space="preserve">"г) поступившее в соответствии с </w:t>
      </w:r>
      <w:hyperlink r:id="rId20" w:history="1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21" w:history="1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уведомление коммерческой или некоммерческой организации о заключении с гражданином трудового договора и (или) гражданско-правового договора на выполнение в такой организации работы (оказание такой организации услуг), если отдельные функции по государственному управлению этой</w:t>
      </w:r>
      <w:proofErr w:type="gramEnd"/>
      <w:r>
        <w:t xml:space="preserve"> </w:t>
      </w:r>
      <w:proofErr w:type="gramStart"/>
      <w:r>
        <w:t>организацией входили в его должностные (служебные) обязанности, исполняемые во время замещения государственной должности Российской Федерации или должности федеральной государственной службы, при условии, что указанному гражданину президиумом ранее было отказано во вступлении в трудовые и (или) гражданско-правовые отношения с этой организацией или что вопрос о даче согласия гражданину на замещение им должности в коммерческой или некоммерческой организации и (или) на выполнение</w:t>
      </w:r>
      <w:proofErr w:type="gramEnd"/>
      <w:r>
        <w:t xml:space="preserve"> в такой организации работы (оказание такой организации услуг) на условиях гражданско-правового договора президиумом не рассматривался</w:t>
      </w:r>
      <w:proofErr w:type="gramStart"/>
      <w:r>
        <w:t>.";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в) в </w:t>
      </w:r>
      <w:hyperlink r:id="rId22" w:history="1">
        <w:r>
          <w:rPr>
            <w:color w:val="0000FF"/>
          </w:rPr>
          <w:t>пункте 3</w:t>
        </w:r>
      </w:hyperlink>
      <w:r>
        <w:t>:</w:t>
      </w:r>
    </w:p>
    <w:p w:rsidR="00882BBE" w:rsidRDefault="00882BBE">
      <w:pPr>
        <w:pStyle w:val="ConsPlusNormal"/>
        <w:spacing w:before="220"/>
        <w:ind w:firstLine="540"/>
        <w:jc w:val="both"/>
      </w:pPr>
      <w:hyperlink r:id="rId23" w:history="1">
        <w:r>
          <w:rPr>
            <w:color w:val="0000FF"/>
          </w:rPr>
          <w:t>абзац второй</w:t>
        </w:r>
      </w:hyperlink>
      <w:r>
        <w:t xml:space="preserve"> изложить в следующей редакции: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Start"/>
      <w:r>
        <w:t>"В обращении, предусмотренном абзацем вторым подпункта "б" пункта 2 настоящего Положения, указываются фамилия, имя, отчество гражданина, дата его рождения, замещаемые должности в течение последних двух лет до освобождения от государственной должности Российской Федерации или увольнения с федеральной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государственной должности Российской</w:t>
      </w:r>
      <w:proofErr w:type="gramEnd"/>
      <w:r>
        <w:t xml:space="preserve"> Федерации или должности федеральной государственной службы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</w:t>
      </w:r>
      <w:proofErr w:type="gramStart"/>
      <w:r>
        <w:t>."</w:t>
      </w:r>
      <w:proofErr w:type="gramEnd"/>
      <w:r>
        <w:t>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в </w:t>
      </w:r>
      <w:hyperlink r:id="rId24" w:history="1">
        <w:r>
          <w:rPr>
            <w:color w:val="0000FF"/>
          </w:rPr>
          <w:t>абзаце четвертом</w:t>
        </w:r>
      </w:hyperlink>
      <w:r>
        <w:t xml:space="preserve"> слова "в подпунктах "б" и "в" пункта 2" заменить словами "в подпунктах "б" - "г" пункта 2";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г) в </w:t>
      </w:r>
      <w:hyperlink r:id="rId25" w:history="1">
        <w:r>
          <w:rPr>
            <w:color w:val="0000FF"/>
          </w:rPr>
          <w:t>пункте 3.1</w:t>
        </w:r>
      </w:hyperlink>
      <w:r>
        <w:t>:</w:t>
      </w:r>
    </w:p>
    <w:p w:rsidR="00882BBE" w:rsidRDefault="00882BBE">
      <w:pPr>
        <w:pStyle w:val="ConsPlusNormal"/>
        <w:spacing w:before="220"/>
        <w:ind w:firstLine="540"/>
        <w:jc w:val="both"/>
      </w:pPr>
      <w:hyperlink r:id="rId26" w:history="1">
        <w:r>
          <w:rPr>
            <w:color w:val="0000FF"/>
          </w:rPr>
          <w:t>абзац первый</w:t>
        </w:r>
      </w:hyperlink>
      <w:r>
        <w:t xml:space="preserve"> после слов "обращения, заявления или уведомления</w:t>
      </w:r>
      <w:proofErr w:type="gramStart"/>
      <w:r>
        <w:t>,"</w:t>
      </w:r>
      <w:proofErr w:type="gramEnd"/>
      <w:r>
        <w:t xml:space="preserve"> дополнить словами "и от лиц, в отношении которых в соответствии с подпунктом "г" пункта 2 настоящего Положения представлены уведомления,";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в </w:t>
      </w:r>
      <w:hyperlink r:id="rId27" w:history="1">
        <w:r>
          <w:rPr>
            <w:color w:val="0000FF"/>
          </w:rPr>
          <w:t>абзаце втором</w:t>
        </w:r>
      </w:hyperlink>
      <w:r>
        <w:t xml:space="preserve"> слова "семи рабочих дней" заменить словами "30 дней";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в </w:t>
      </w:r>
      <w:hyperlink r:id="rId28" w:history="1">
        <w:r>
          <w:rPr>
            <w:color w:val="0000FF"/>
          </w:rPr>
          <w:t>абзаце третьем</w:t>
        </w:r>
      </w:hyperlink>
      <w:r>
        <w:t xml:space="preserve"> слова "45 дней" заменить словами "60 дней";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</w:t>
      </w:r>
      <w:hyperlink r:id="rId29" w:history="1">
        <w:r>
          <w:rPr>
            <w:color w:val="0000FF"/>
          </w:rPr>
          <w:t>дополнить</w:t>
        </w:r>
      </w:hyperlink>
      <w:r>
        <w:t xml:space="preserve"> пунктом 3.2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"3.2. Мотивированное заключение, предусмотренное абзацем четвертым пункта 3 настоящего Положения, должно содержать: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а) информацию, изложенную в обращениях, заявлениях и уведомлениях, указанных в подпунктах "б" - "г" пункта 2 настоящего Положения;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б) информацию, полученную от федеральных государственных органов, органов государственной власти субъектов Российской Федерации, органов местного самоуправления и заинтересованных организаций на основании запросов;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в) мотивированный вывод по результатам предварительного рассмотрения обращений, заявлений и уведомлений, указанных в подпунктах "б" - "г" пункта 2 настоящего Положения, а также рекомендации для принятия одного из решений в соответствии с пунктами 15 - 16.2 настоящего Положения или иного решения</w:t>
      </w:r>
      <w:proofErr w:type="gramStart"/>
      <w:r>
        <w:t>.";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е) </w:t>
      </w:r>
      <w:hyperlink r:id="rId30" w:history="1">
        <w:r>
          <w:rPr>
            <w:color w:val="0000FF"/>
          </w:rPr>
          <w:t>абзац четвертый пункта 4.1</w:t>
        </w:r>
      </w:hyperlink>
      <w:r>
        <w:t xml:space="preserve"> изложить в следующей редакции: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"По указанию председателя президиума заключение и принятое на его основании решение доводятся до сведения членов президиума на ближайшем заседании президиума. Лицо, представившее обращение, заявление или уведомление, должно быть проинформировано в письменной форме о принятом решении в течение 15 дней со дня его принятия</w:t>
      </w:r>
      <w:proofErr w:type="gramStart"/>
      <w:r>
        <w:t>.";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End"/>
      <w:r>
        <w:t xml:space="preserve">ж) </w:t>
      </w:r>
      <w:hyperlink r:id="rId31" w:history="1">
        <w:r>
          <w:rPr>
            <w:color w:val="0000FF"/>
          </w:rPr>
          <w:t>дополнить</w:t>
        </w:r>
      </w:hyperlink>
      <w:r>
        <w:t xml:space="preserve"> пунктом 16.3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"16.3. По итогам рассмотрения уведомлений, указанных в подпункте "г" пункта 2 настоящего Положения, президиум может принять одно из следующих решений: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а) дать согласие на замещение гражданином должности в коммерческой или некоммерческой организации и (или) на выполнение в такой организации работы (оказание такой </w:t>
      </w:r>
      <w:r>
        <w:lastRenderedPageBreak/>
        <w:t>организации услуг) на условиях гражданско-правового договора;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б) установить, что замещение гражданином должности в коммерческой или некоммерческой организации и (или) выполнение им в такой организации работ (оказание такой организации услуг) на условиях гражданско-правового договора нарушают требования </w:t>
      </w:r>
      <w:hyperlink r:id="rId32" w:history="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</w:t>
      </w:r>
      <w:proofErr w:type="gramStart"/>
      <w:r>
        <w:t>.";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spellStart"/>
      <w:proofErr w:type="gramEnd"/>
      <w:r>
        <w:t>з</w:t>
      </w:r>
      <w:proofErr w:type="spellEnd"/>
      <w:r>
        <w:t xml:space="preserve">) в </w:t>
      </w:r>
      <w:hyperlink r:id="rId33" w:history="1">
        <w:r>
          <w:rPr>
            <w:color w:val="0000FF"/>
          </w:rPr>
          <w:t>пункте 17</w:t>
        </w:r>
      </w:hyperlink>
      <w:r>
        <w:t xml:space="preserve"> слова "пунктами 14 - 16.2" заменить словами "пунктами 14 - 16.3";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и) </w:t>
      </w:r>
      <w:hyperlink r:id="rId34" w:history="1">
        <w:r>
          <w:rPr>
            <w:color w:val="0000FF"/>
          </w:rPr>
          <w:t>абзац первый пункта 20.1</w:t>
        </w:r>
      </w:hyperlink>
      <w:r>
        <w:t xml:space="preserve"> изложить в следующей редакции: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"20.1. </w:t>
      </w:r>
      <w:proofErr w:type="gramStart"/>
      <w:r>
        <w:t>В случае если в обращениях, заявлениях, уведомлениях, предусмотренных подпунктами "б" и "в" пункта 2 настоящего Положения, не содержится указания о намерении представивших их лиц лично присутствовать на заседании президиума, а также в случае рассмотрения уведомления, предусмотренного подпунктом "г" пункта 2 настоящего Положения, голосование по вынесенным на заседание президиума вопросам, связанным с рассмотрением таких обращений, заявлений, уведомлений, по решению председателя президиума</w:t>
      </w:r>
      <w:proofErr w:type="gramEnd"/>
      <w:r>
        <w:t xml:space="preserve"> может проводиться заочно путем направления членам президиума опросных листов и иных материалов</w:t>
      </w:r>
      <w:proofErr w:type="gramStart"/>
      <w:r>
        <w:t>.".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5" w:history="1">
        <w:r>
          <w:rPr>
            <w:color w:val="0000FF"/>
          </w:rPr>
          <w:t>перечень</w:t>
        </w:r>
      </w:hyperlink>
      <w:r>
        <w:t xml:space="preserve"> должностных лиц, наделенных полномочиями по направлению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при осуществлении проверок в целях противодействия коррупции, утвержденный Указом Президента Российской Федерации от 2 апреля 2013 г. N 309 "О мерах по реализации отдельных положений Федерального закона "О противодействии коррупции</w:t>
      </w:r>
      <w:proofErr w:type="gramEnd"/>
      <w:r>
        <w:t>" (</w:t>
      </w:r>
      <w:proofErr w:type="gramStart"/>
      <w:r>
        <w:t>Собрание законодательства Российской Федерации, 2013, N 14, ст. 1670; N 23, ст. 2892; N 28, ст. 3813; N 49, ст. 6399; 2014, N 26, ст. 3520; N 30, ст. 4286; 2015, N 10, ст. 1506; 2016, N 24, ст. 3506; 2017, N 9, ст. 1339), следующие изменения: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а) </w:t>
      </w:r>
      <w:hyperlink r:id="rId36" w:history="1">
        <w:r>
          <w:rPr>
            <w:color w:val="0000FF"/>
          </w:rPr>
          <w:t>дополнить</w:t>
        </w:r>
      </w:hyperlink>
      <w:r>
        <w:t xml:space="preserve"> пунктом 14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"14. Руководители территориальных органов федеральных государственных органов, специально уполномоченные должностными лицами, указанными в пункте 3 настоящего перечня</w:t>
      </w:r>
      <w:proofErr w:type="gramStart"/>
      <w:r>
        <w:t>.";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End"/>
      <w:r>
        <w:t xml:space="preserve">б) </w:t>
      </w:r>
      <w:hyperlink r:id="rId37" w:history="1">
        <w:r>
          <w:rPr>
            <w:color w:val="0000FF"/>
          </w:rPr>
          <w:t>дополнить</w:t>
        </w:r>
      </w:hyperlink>
      <w:r>
        <w:t xml:space="preserve"> пунктом 15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"15. Прокуроры субъектов Российской Федерации, приравненные к ним прокуроры специализированных прокуратур</w:t>
      </w:r>
      <w:proofErr w:type="gramStart"/>
      <w:r>
        <w:t>.";</w:t>
      </w:r>
    </w:p>
    <w:p w:rsidR="00882BBE" w:rsidRDefault="00882BBE">
      <w:pPr>
        <w:pStyle w:val="ConsPlusNormal"/>
        <w:spacing w:before="220"/>
        <w:ind w:firstLine="540"/>
        <w:jc w:val="both"/>
      </w:pPr>
      <w:proofErr w:type="gramEnd"/>
      <w:r>
        <w:t xml:space="preserve">в) </w:t>
      </w:r>
      <w:hyperlink r:id="rId38" w:history="1">
        <w:r>
          <w:rPr>
            <w:color w:val="0000FF"/>
          </w:rPr>
          <w:t>дополнить</w:t>
        </w:r>
      </w:hyperlink>
      <w:r>
        <w:t xml:space="preserve"> пунктом 16 следующего содержания: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"16. Руководители главных следственных управлений и следственных управлений Следственного комитета Российской Федерации по субъектам Российской Федерации и приравненных к ним специализированных следственных управлений и следственных отделов Следственного комитета Российской Федерации</w:t>
      </w:r>
      <w:proofErr w:type="gramStart"/>
      <w:r>
        <w:t>.".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 xml:space="preserve">Внести в </w:t>
      </w:r>
      <w:hyperlink r:id="rId39" w:history="1">
        <w:r>
          <w:rPr>
            <w:color w:val="0000FF"/>
          </w:rPr>
          <w:t>Положение</w:t>
        </w:r>
      </w:hyperlink>
      <w:r>
        <w:t xml:space="preserve"> об Управлении Президента Российской Федерации по вопросам противодействия коррупции, утвержденное Указом Президента Российской Федерации от 3 декабря 2013 г. N 878 "Об Управлении Президента Российской Федерации по вопросам противодействия коррупции" (Собрание законодательства Российской Федерации, 2013, N 49, ст. 6399; 2015, N 52, ст. 7588), изменение, </w:t>
      </w:r>
      <w:hyperlink r:id="rId40" w:history="1">
        <w:r>
          <w:rPr>
            <w:color w:val="0000FF"/>
          </w:rPr>
          <w:t>дополнив</w:t>
        </w:r>
      </w:hyperlink>
      <w:r>
        <w:t xml:space="preserve"> пункт 12 подпунктом 2.1 следующего содержания: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lastRenderedPageBreak/>
        <w:t xml:space="preserve">"2.1) направляет в Федеральную службу по финансовому мониторингу в соответствии со </w:t>
      </w:r>
      <w:hyperlink r:id="rId41" w:history="1">
        <w:r>
          <w:rPr>
            <w:color w:val="0000FF"/>
          </w:rPr>
          <w:t>статьей 8.1</w:t>
        </w:r>
      </w:hyperlink>
      <w:r>
        <w:t xml:space="preserve"> Федерального закона от 7 августа 2001 г. N 115-ФЗ "О противодействии легализации (отмыванию) доходов, полученных преступным путем, и финансированию терроризма" запросы о предоставлении имеющейся у нее информации</w:t>
      </w:r>
      <w:proofErr w:type="gramStart"/>
      <w:r>
        <w:t>;"</w:t>
      </w:r>
      <w:proofErr w:type="gramEnd"/>
      <w:r>
        <w:t>.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8. </w:t>
      </w:r>
      <w:proofErr w:type="gramStart"/>
      <w:r>
        <w:t xml:space="preserve">Внести в </w:t>
      </w:r>
      <w:hyperlink r:id="rId42" w:history="1">
        <w:r>
          <w:rPr>
            <w:color w:val="0000FF"/>
          </w:rPr>
          <w:t>форму</w:t>
        </w:r>
      </w:hyperlink>
      <w:r>
        <w:t xml:space="preserve">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N 460 "Об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Федерации" (Собрание законодательства Российской Федерации, 2014, N 26, ст. 3520), следующие изменения: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proofErr w:type="gramStart"/>
      <w:r>
        <w:t xml:space="preserve">а) </w:t>
      </w:r>
      <w:hyperlink r:id="rId43" w:history="1">
        <w:r>
          <w:rPr>
            <w:color w:val="0000FF"/>
          </w:rPr>
          <w:t>слова</w:t>
        </w:r>
      </w:hyperlink>
      <w:r>
        <w:t xml:space="preserve"> "(фамилия, имя, отчество, год рождения, серия и номер паспорта, дата выдачи и орган, выдавший паспорт)" заменить словами "(фамилия,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документ)";</w:t>
      </w:r>
      <w:proofErr w:type="gramEnd"/>
    </w:p>
    <w:p w:rsidR="00882BBE" w:rsidRDefault="00882BBE">
      <w:pPr>
        <w:pStyle w:val="ConsPlusNormal"/>
        <w:spacing w:before="220"/>
        <w:ind w:firstLine="540"/>
        <w:jc w:val="both"/>
      </w:pPr>
      <w:r>
        <w:t xml:space="preserve">б) </w:t>
      </w:r>
      <w:hyperlink r:id="rId44" w:history="1">
        <w:r>
          <w:rPr>
            <w:color w:val="0000FF"/>
          </w:rPr>
          <w:t>дополнить</w:t>
        </w:r>
      </w:hyperlink>
      <w:r>
        <w:t xml:space="preserve"> разделом 7 следующего содержания:</w:t>
      </w:r>
    </w:p>
    <w:p w:rsidR="00882BBE" w:rsidRDefault="00882BBE">
      <w:pPr>
        <w:pStyle w:val="ConsPlusNormal"/>
        <w:ind w:firstLine="540"/>
        <w:jc w:val="both"/>
      </w:pPr>
    </w:p>
    <w:p w:rsidR="00882BBE" w:rsidRDefault="00882BBE">
      <w:pPr>
        <w:pStyle w:val="ConsPlusNormal"/>
        <w:ind w:firstLine="540"/>
        <w:jc w:val="both"/>
      </w:pPr>
      <w:r>
        <w:t>"7.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882BBE" w:rsidRDefault="00882BBE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2438"/>
        <w:gridCol w:w="2975"/>
        <w:gridCol w:w="2976"/>
      </w:tblGrid>
      <w:tr w:rsidR="00882BBE">
        <w:tc>
          <w:tcPr>
            <w:tcW w:w="680" w:type="dxa"/>
          </w:tcPr>
          <w:p w:rsidR="00882BBE" w:rsidRDefault="00882BBE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438" w:type="dxa"/>
          </w:tcPr>
          <w:p w:rsidR="00882BBE" w:rsidRDefault="00882BBE">
            <w:pPr>
              <w:pStyle w:val="ConsPlusNormal"/>
              <w:jc w:val="center"/>
            </w:pPr>
            <w:r>
              <w:t>Вид имущества</w:t>
            </w:r>
          </w:p>
        </w:tc>
        <w:tc>
          <w:tcPr>
            <w:tcW w:w="2975" w:type="dxa"/>
          </w:tcPr>
          <w:p w:rsidR="00882BBE" w:rsidRDefault="00882BBE">
            <w:pPr>
              <w:pStyle w:val="ConsPlusNormal"/>
              <w:jc w:val="center"/>
            </w:pPr>
            <w:r>
              <w:t>Приобретатель имущества по сделке &lt;1&gt;</w:t>
            </w:r>
          </w:p>
        </w:tc>
        <w:tc>
          <w:tcPr>
            <w:tcW w:w="2976" w:type="dxa"/>
          </w:tcPr>
          <w:p w:rsidR="00882BBE" w:rsidRDefault="00882BBE">
            <w:pPr>
              <w:pStyle w:val="ConsPlusNormal"/>
              <w:jc w:val="center"/>
            </w:pPr>
            <w:r>
              <w:t>Основание отчуждения имущества &lt;2&gt;</w:t>
            </w:r>
          </w:p>
        </w:tc>
      </w:tr>
      <w:tr w:rsidR="00882BBE">
        <w:tc>
          <w:tcPr>
            <w:tcW w:w="680" w:type="dxa"/>
          </w:tcPr>
          <w:p w:rsidR="00882BBE" w:rsidRDefault="00882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82BBE" w:rsidRDefault="00882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975" w:type="dxa"/>
          </w:tcPr>
          <w:p w:rsidR="00882BBE" w:rsidRDefault="00882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76" w:type="dxa"/>
          </w:tcPr>
          <w:p w:rsidR="00882BBE" w:rsidRDefault="00882BBE">
            <w:pPr>
              <w:pStyle w:val="ConsPlusNormal"/>
              <w:jc w:val="center"/>
            </w:pPr>
            <w:r>
              <w:t>4</w:t>
            </w:r>
          </w:p>
        </w:tc>
      </w:tr>
      <w:tr w:rsidR="00882BBE">
        <w:tc>
          <w:tcPr>
            <w:tcW w:w="680" w:type="dxa"/>
          </w:tcPr>
          <w:p w:rsidR="00882BBE" w:rsidRDefault="00882BBE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438" w:type="dxa"/>
          </w:tcPr>
          <w:p w:rsidR="00882BBE" w:rsidRDefault="00882BBE">
            <w:pPr>
              <w:pStyle w:val="ConsPlusNormal"/>
            </w:pPr>
            <w:r>
              <w:t>Земельные участки:</w:t>
            </w:r>
          </w:p>
          <w:p w:rsidR="00882BBE" w:rsidRDefault="00882BBE">
            <w:pPr>
              <w:pStyle w:val="ConsPlusNormal"/>
            </w:pPr>
            <w:r>
              <w:t>1)</w:t>
            </w:r>
          </w:p>
          <w:p w:rsidR="00882BBE" w:rsidRDefault="00882BB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82BBE" w:rsidRDefault="00882BBE">
            <w:pPr>
              <w:pStyle w:val="ConsPlusNormal"/>
            </w:pPr>
          </w:p>
        </w:tc>
        <w:tc>
          <w:tcPr>
            <w:tcW w:w="2976" w:type="dxa"/>
          </w:tcPr>
          <w:p w:rsidR="00882BBE" w:rsidRDefault="00882BBE">
            <w:pPr>
              <w:pStyle w:val="ConsPlusNormal"/>
            </w:pPr>
          </w:p>
        </w:tc>
      </w:tr>
      <w:tr w:rsidR="00882BBE">
        <w:tc>
          <w:tcPr>
            <w:tcW w:w="680" w:type="dxa"/>
          </w:tcPr>
          <w:p w:rsidR="00882BBE" w:rsidRDefault="00882BBE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438" w:type="dxa"/>
          </w:tcPr>
          <w:p w:rsidR="00882BBE" w:rsidRDefault="00882BBE">
            <w:pPr>
              <w:pStyle w:val="ConsPlusNormal"/>
            </w:pPr>
            <w:r>
              <w:t>Иное недвижимое имущество:</w:t>
            </w:r>
          </w:p>
          <w:p w:rsidR="00882BBE" w:rsidRDefault="00882BBE">
            <w:pPr>
              <w:pStyle w:val="ConsPlusNormal"/>
            </w:pPr>
            <w:r>
              <w:t>1)</w:t>
            </w:r>
          </w:p>
          <w:p w:rsidR="00882BBE" w:rsidRDefault="00882BB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82BBE" w:rsidRDefault="00882BBE">
            <w:pPr>
              <w:pStyle w:val="ConsPlusNormal"/>
            </w:pPr>
          </w:p>
        </w:tc>
        <w:tc>
          <w:tcPr>
            <w:tcW w:w="2976" w:type="dxa"/>
          </w:tcPr>
          <w:p w:rsidR="00882BBE" w:rsidRDefault="00882BBE">
            <w:pPr>
              <w:pStyle w:val="ConsPlusNormal"/>
            </w:pPr>
          </w:p>
        </w:tc>
      </w:tr>
      <w:tr w:rsidR="00882BBE">
        <w:tc>
          <w:tcPr>
            <w:tcW w:w="680" w:type="dxa"/>
          </w:tcPr>
          <w:p w:rsidR="00882BBE" w:rsidRDefault="00882BBE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438" w:type="dxa"/>
          </w:tcPr>
          <w:p w:rsidR="00882BBE" w:rsidRDefault="00882BBE">
            <w:pPr>
              <w:pStyle w:val="ConsPlusNormal"/>
            </w:pPr>
            <w:r>
              <w:t>Транспортные средства:</w:t>
            </w:r>
          </w:p>
          <w:p w:rsidR="00882BBE" w:rsidRDefault="00882BBE">
            <w:pPr>
              <w:pStyle w:val="ConsPlusNormal"/>
            </w:pPr>
            <w:r>
              <w:t>1)</w:t>
            </w:r>
          </w:p>
          <w:p w:rsidR="00882BBE" w:rsidRDefault="00882BB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82BBE" w:rsidRDefault="00882BBE">
            <w:pPr>
              <w:pStyle w:val="ConsPlusNormal"/>
            </w:pPr>
          </w:p>
        </w:tc>
        <w:tc>
          <w:tcPr>
            <w:tcW w:w="2976" w:type="dxa"/>
          </w:tcPr>
          <w:p w:rsidR="00882BBE" w:rsidRDefault="00882BBE">
            <w:pPr>
              <w:pStyle w:val="ConsPlusNormal"/>
            </w:pPr>
          </w:p>
        </w:tc>
      </w:tr>
      <w:tr w:rsidR="00882BBE">
        <w:tc>
          <w:tcPr>
            <w:tcW w:w="680" w:type="dxa"/>
          </w:tcPr>
          <w:p w:rsidR="00882BBE" w:rsidRDefault="00882BBE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438" w:type="dxa"/>
          </w:tcPr>
          <w:p w:rsidR="00882BBE" w:rsidRDefault="00882BBE">
            <w:pPr>
              <w:pStyle w:val="ConsPlusNormal"/>
            </w:pPr>
            <w:r>
              <w:t>Ценные бумаги:</w:t>
            </w:r>
          </w:p>
          <w:p w:rsidR="00882BBE" w:rsidRDefault="00882BBE">
            <w:pPr>
              <w:pStyle w:val="ConsPlusNormal"/>
            </w:pPr>
            <w:r>
              <w:t>1)</w:t>
            </w:r>
          </w:p>
          <w:p w:rsidR="00882BBE" w:rsidRDefault="00882BBE">
            <w:pPr>
              <w:pStyle w:val="ConsPlusNormal"/>
            </w:pPr>
            <w:r>
              <w:t>2)</w:t>
            </w:r>
          </w:p>
        </w:tc>
        <w:tc>
          <w:tcPr>
            <w:tcW w:w="2975" w:type="dxa"/>
          </w:tcPr>
          <w:p w:rsidR="00882BBE" w:rsidRDefault="00882BBE">
            <w:pPr>
              <w:pStyle w:val="ConsPlusNormal"/>
            </w:pPr>
          </w:p>
        </w:tc>
        <w:tc>
          <w:tcPr>
            <w:tcW w:w="2976" w:type="dxa"/>
          </w:tcPr>
          <w:p w:rsidR="00882BBE" w:rsidRDefault="00882BBE">
            <w:pPr>
              <w:pStyle w:val="ConsPlusNormal"/>
            </w:pPr>
          </w:p>
        </w:tc>
      </w:tr>
    </w:tbl>
    <w:p w:rsidR="00882BBE" w:rsidRDefault="00882BBE">
      <w:pPr>
        <w:pStyle w:val="ConsPlusNormal"/>
        <w:jc w:val="both"/>
      </w:pPr>
    </w:p>
    <w:p w:rsidR="00882BBE" w:rsidRDefault="00882BBE">
      <w:pPr>
        <w:pStyle w:val="ConsPlusNormal"/>
        <w:ind w:firstLine="540"/>
        <w:jc w:val="both"/>
      </w:pPr>
      <w:r>
        <w:t>--------------------------------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&lt;1</w:t>
      </w:r>
      <w:proofErr w:type="gramStart"/>
      <w:r>
        <w:t>&gt; У</w:t>
      </w:r>
      <w:proofErr w:type="gramEnd"/>
      <w:r>
        <w:t>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&lt;2&gt; Указываются основания прекращения права собственности (наименование и реквизиты (дата, номер) соответствующего договора или акта)</w:t>
      </w:r>
      <w:proofErr w:type="gramStart"/>
      <w:r>
        <w:t>."</w:t>
      </w:r>
      <w:proofErr w:type="gramEnd"/>
      <w:r>
        <w:t>.</w:t>
      </w:r>
    </w:p>
    <w:p w:rsidR="00882BBE" w:rsidRDefault="00882BBE">
      <w:pPr>
        <w:pStyle w:val="ConsPlusNormal"/>
        <w:jc w:val="both"/>
      </w:pPr>
    </w:p>
    <w:p w:rsidR="00882BBE" w:rsidRDefault="00882BBE">
      <w:pPr>
        <w:pStyle w:val="ConsPlusNormal"/>
        <w:ind w:firstLine="540"/>
        <w:jc w:val="both"/>
      </w:pPr>
      <w:r>
        <w:lastRenderedPageBreak/>
        <w:t xml:space="preserve">9. </w:t>
      </w:r>
      <w:proofErr w:type="gramStart"/>
      <w:r>
        <w:t xml:space="preserve">Внести в </w:t>
      </w:r>
      <w:hyperlink r:id="rId45" w:history="1">
        <w:r>
          <w:rPr>
            <w:color w:val="0000FF"/>
          </w:rPr>
          <w:t>Типовое положение</w:t>
        </w:r>
      </w:hyperlink>
      <w:r>
        <w:t xml:space="preserve"> о подразделении федерального государственного органа по профилактике коррупционных и иных правонарушений, утвержденное Указом Президента Российской Федерации от 15 июля 2015 г. N 364 "О мерах по совершенствованию организации деятельности в области противодействия коррупции" (Собрание законодательства Российской Федерации, 2015, N 29, ст. 4477), изменение, </w:t>
      </w:r>
      <w:hyperlink r:id="rId46" w:history="1">
        <w:r>
          <w:rPr>
            <w:color w:val="0000FF"/>
          </w:rPr>
          <w:t>дополнив</w:t>
        </w:r>
      </w:hyperlink>
      <w:r>
        <w:t xml:space="preserve"> подпункт "б" пункта 7 словами ", а также об иных сведениях в случаях</w:t>
      </w:r>
      <w:proofErr w:type="gramEnd"/>
      <w:r>
        <w:t xml:space="preserve">, </w:t>
      </w:r>
      <w:proofErr w:type="gramStart"/>
      <w:r>
        <w:t>предусмотренных</w:t>
      </w:r>
      <w:proofErr w:type="gramEnd"/>
      <w:r>
        <w:t xml:space="preserve"> нормативными правовыми актами Российской Федерации".</w:t>
      </w:r>
    </w:p>
    <w:p w:rsidR="00882BBE" w:rsidRDefault="00882BBE">
      <w:pPr>
        <w:pStyle w:val="ConsPlusNormal"/>
        <w:spacing w:before="220"/>
        <w:ind w:firstLine="540"/>
        <w:jc w:val="both"/>
      </w:pPr>
      <w:r>
        <w:t>10. Настоящий Указ вступает в силу со дня его подписания.</w:t>
      </w:r>
    </w:p>
    <w:p w:rsidR="00882BBE" w:rsidRDefault="00882BBE">
      <w:pPr>
        <w:pStyle w:val="ConsPlusNormal"/>
        <w:jc w:val="both"/>
      </w:pPr>
    </w:p>
    <w:p w:rsidR="00882BBE" w:rsidRDefault="00882BBE">
      <w:pPr>
        <w:pStyle w:val="ConsPlusNormal"/>
        <w:jc w:val="right"/>
      </w:pPr>
      <w:r>
        <w:t>Президент</w:t>
      </w:r>
    </w:p>
    <w:p w:rsidR="00882BBE" w:rsidRDefault="00882BBE">
      <w:pPr>
        <w:pStyle w:val="ConsPlusNormal"/>
        <w:jc w:val="right"/>
      </w:pPr>
      <w:r>
        <w:t>Российской Федерации</w:t>
      </w:r>
    </w:p>
    <w:p w:rsidR="00882BBE" w:rsidRDefault="00882BBE">
      <w:pPr>
        <w:pStyle w:val="ConsPlusNormal"/>
        <w:jc w:val="right"/>
      </w:pPr>
      <w:r>
        <w:t>В.ПУТИН</w:t>
      </w:r>
    </w:p>
    <w:p w:rsidR="00882BBE" w:rsidRDefault="00882BBE">
      <w:pPr>
        <w:pStyle w:val="ConsPlusNormal"/>
      </w:pPr>
      <w:r>
        <w:t>Москва, Кремль</w:t>
      </w:r>
    </w:p>
    <w:p w:rsidR="00882BBE" w:rsidRDefault="00882BBE">
      <w:pPr>
        <w:pStyle w:val="ConsPlusNormal"/>
        <w:spacing w:before="220"/>
      </w:pPr>
      <w:r>
        <w:t>19 сентября 2017 года</w:t>
      </w:r>
    </w:p>
    <w:p w:rsidR="00882BBE" w:rsidRDefault="00882BBE" w:rsidP="00882BBE">
      <w:pPr>
        <w:pStyle w:val="ConsPlusNormal"/>
        <w:spacing w:before="220"/>
        <w:rPr>
          <w:sz w:val="2"/>
          <w:szCs w:val="2"/>
        </w:rPr>
      </w:pPr>
      <w:r>
        <w:t>N 431</w:t>
      </w:r>
    </w:p>
    <w:p w:rsidR="005C0A5A" w:rsidRDefault="005C0A5A"/>
    <w:sectPr w:rsidR="005C0A5A" w:rsidSect="00B34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882BBE"/>
    <w:rsid w:val="000A3697"/>
    <w:rsid w:val="00133CBD"/>
    <w:rsid w:val="0024298C"/>
    <w:rsid w:val="00265BCC"/>
    <w:rsid w:val="00427353"/>
    <w:rsid w:val="00582090"/>
    <w:rsid w:val="005C0A5A"/>
    <w:rsid w:val="005C50A9"/>
    <w:rsid w:val="007F7E16"/>
    <w:rsid w:val="00882BBE"/>
    <w:rsid w:val="008A54A8"/>
    <w:rsid w:val="008C698C"/>
    <w:rsid w:val="00A83133"/>
    <w:rsid w:val="00DE19F9"/>
    <w:rsid w:val="00F3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82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82B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82BB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88EE5BD86A6B0B167D28BA3793B2E2F6BB02353778ADC168C925F21380AD8EB206D57A86B603C6yDT6L" TargetMode="External"/><Relationship Id="rId13" Type="http://schemas.openxmlformats.org/officeDocument/2006/relationships/hyperlink" Target="consultantplus://offline/ref=5188EE5BD86A6B0B167D28BA3793B2E2F6BB02353778ADC168C925F21380AD8EB206D5y7T8L" TargetMode="External"/><Relationship Id="rId18" Type="http://schemas.openxmlformats.org/officeDocument/2006/relationships/hyperlink" Target="consultantplus://offline/ref=5188EE5BD86A6B0B167D28BA3793B2E2F6BA013C3672ADC168C925F21380AD8EB206D57A86B603C7yDT2L" TargetMode="External"/><Relationship Id="rId26" Type="http://schemas.openxmlformats.org/officeDocument/2006/relationships/hyperlink" Target="consultantplus://offline/ref=5188EE5BD86A6B0B167D28BA3793B2E2F6BA013C3672ADC168C925F21380AD8EB206D57A86B603C1yDT6L" TargetMode="External"/><Relationship Id="rId39" Type="http://schemas.openxmlformats.org/officeDocument/2006/relationships/hyperlink" Target="consultantplus://offline/ref=5188EE5BD86A6B0B167D28BA3793B2E2F6BA013C3679ADC168C925F21380AD8EB206D57A86B603C7yDT5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5188EE5BD86A6B0B167D28BA3793B2E2F5B10033327FADC168C925F21380AD8EB206D57A81B7y0T0L" TargetMode="External"/><Relationship Id="rId34" Type="http://schemas.openxmlformats.org/officeDocument/2006/relationships/hyperlink" Target="consultantplus://offline/ref=5188EE5BD86A6B0B167D28BA3793B2E2F6BA013C3672ADC168C925F21380AD8EB206D57A86B603CFyDT7L" TargetMode="External"/><Relationship Id="rId42" Type="http://schemas.openxmlformats.org/officeDocument/2006/relationships/hyperlink" Target="consultantplus://offline/ref=5188EE5BD86A6B0B167D28BA3793B2E2F6B505303272ADC168C925F21380AD8EB206D57A86B603C2yDT5L" TargetMode="External"/><Relationship Id="rId47" Type="http://schemas.openxmlformats.org/officeDocument/2006/relationships/fontTable" Target="fontTable.xml"/><Relationship Id="rId7" Type="http://schemas.openxmlformats.org/officeDocument/2006/relationships/hyperlink" Target="consultantplus://offline/ref=5188EE5BD86A6B0B167D28BA3793B2E2F6BB02353778ADC168C925F21380AD8EB206D57A86B603C5yDT5L" TargetMode="External"/><Relationship Id="rId12" Type="http://schemas.openxmlformats.org/officeDocument/2006/relationships/hyperlink" Target="consultantplus://offline/ref=5188EE5BD86A6B0B167D28BA3793B2E2F6BB02353778ADC168C925F21380AD8EB206D57A86B603C4yDT2L" TargetMode="External"/><Relationship Id="rId17" Type="http://schemas.openxmlformats.org/officeDocument/2006/relationships/hyperlink" Target="consultantplus://offline/ref=5188EE5BD86A6B0B167D28BA3793B2E2F6BA013C3672ADC168C925F21380AD8EB206D57A86B603C7yDT1L" TargetMode="External"/><Relationship Id="rId25" Type="http://schemas.openxmlformats.org/officeDocument/2006/relationships/hyperlink" Target="consultantplus://offline/ref=5188EE5BD86A6B0B167D28BA3793B2E2F6BA013C3672ADC168C925F21380AD8EB206D57A86B603C1yDT6L" TargetMode="External"/><Relationship Id="rId33" Type="http://schemas.openxmlformats.org/officeDocument/2006/relationships/hyperlink" Target="consultantplus://offline/ref=5188EE5BD86A6B0B167D28BA3793B2E2F6BA013C3672ADC168C925F21380AD8EB206D57A86B603CFyDT5L" TargetMode="External"/><Relationship Id="rId38" Type="http://schemas.openxmlformats.org/officeDocument/2006/relationships/hyperlink" Target="consultantplus://offline/ref=5188EE5BD86A6B0B167D28BA3793B2E2F5B202343273ADC168C925F21380AD8EB206D57A86B602C6yDT9L" TargetMode="External"/><Relationship Id="rId46" Type="http://schemas.openxmlformats.org/officeDocument/2006/relationships/hyperlink" Target="consultantplus://offline/ref=5188EE5BD86A6B0B167D28BA3793B2E2F6BB033D3679ADC168C925F21380AD8EB206D57A86B602C2yDT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188EE5BD86A6B0B167D28BA3793B2E2F6BA013C367CADC168C925F21380AD8EB206D57A86B603C3yDT3L" TargetMode="External"/><Relationship Id="rId20" Type="http://schemas.openxmlformats.org/officeDocument/2006/relationships/hyperlink" Target="consultantplus://offline/ref=5188EE5BD86A6B0B167D28BA3793B2E2F5B20135307FADC168C925F21380AD8EB206D578y8T5L" TargetMode="External"/><Relationship Id="rId29" Type="http://schemas.openxmlformats.org/officeDocument/2006/relationships/hyperlink" Target="consultantplus://offline/ref=5188EE5BD86A6B0B167D28BA3793B2E2F6BA013C3672ADC168C925F21380AD8EB206D57A86B603C7yDT1L" TargetMode="External"/><Relationship Id="rId41" Type="http://schemas.openxmlformats.org/officeDocument/2006/relationships/hyperlink" Target="consultantplus://offline/ref=5188EE5BD86A6B0B167D28BA3793B2E2F5B100363078ADC168C925F21380AD8EB206D57A84yBT7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88EE5BD86A6B0B167D28BA3793B2E2F6BB02353778ADC168C925F213y8T0L" TargetMode="External"/><Relationship Id="rId11" Type="http://schemas.openxmlformats.org/officeDocument/2006/relationships/hyperlink" Target="consultantplus://offline/ref=5188EE5BD86A6B0B167D28BA3793B2E2F6BB02353778ADC168C925F21380AD8EB206D57A86B602C0yDT8L" TargetMode="External"/><Relationship Id="rId24" Type="http://schemas.openxmlformats.org/officeDocument/2006/relationships/hyperlink" Target="consultantplus://offline/ref=5188EE5BD86A6B0B167D28BA3793B2E2F6BA013C3672ADC168C925F21380AD8EB206D57A86B603C1yDT5L" TargetMode="External"/><Relationship Id="rId32" Type="http://schemas.openxmlformats.org/officeDocument/2006/relationships/hyperlink" Target="consultantplus://offline/ref=5188EE5BD86A6B0B167D28BA3793B2E2F5B20135307FADC168C925F21380AD8EB206D579y8TEL" TargetMode="External"/><Relationship Id="rId37" Type="http://schemas.openxmlformats.org/officeDocument/2006/relationships/hyperlink" Target="consultantplus://offline/ref=5188EE5BD86A6B0B167D28BA3793B2E2F5B202343273ADC168C925F21380AD8EB206D57A86B602C6yDT9L" TargetMode="External"/><Relationship Id="rId40" Type="http://schemas.openxmlformats.org/officeDocument/2006/relationships/hyperlink" Target="consultantplus://offline/ref=5188EE5BD86A6B0B167D28BA3793B2E2F6BA013C3679ADC168C925F21380AD8EB206D57A86B603C0yDT2L" TargetMode="External"/><Relationship Id="rId45" Type="http://schemas.openxmlformats.org/officeDocument/2006/relationships/hyperlink" Target="consultantplus://offline/ref=5188EE5BD86A6B0B167D28BA3793B2E2F6BB033D3679ADC168C925F21380AD8EB206D57A86B602C6yDT9L" TargetMode="External"/><Relationship Id="rId5" Type="http://schemas.openxmlformats.org/officeDocument/2006/relationships/hyperlink" Target="consultantplus://offline/ref=5188EE5BD86A6B0B167D28BA3793B2E2F6BB02353573ADC168C925F21380AD8EB206D57A86B603C5yDT8L" TargetMode="External"/><Relationship Id="rId15" Type="http://schemas.openxmlformats.org/officeDocument/2006/relationships/hyperlink" Target="consultantplus://offline/ref=5188EE5BD86A6B0B167D28BA3793B2E2F6B407313673ADC168C925F21380AD8EB206D5y7T9L" TargetMode="External"/><Relationship Id="rId23" Type="http://schemas.openxmlformats.org/officeDocument/2006/relationships/hyperlink" Target="consultantplus://offline/ref=5188EE5BD86A6B0B167D28BA3793B2E2F6BA013C3672ADC168C925F21380AD8EB206D57A86B603C1yDT3L" TargetMode="External"/><Relationship Id="rId28" Type="http://schemas.openxmlformats.org/officeDocument/2006/relationships/hyperlink" Target="consultantplus://offline/ref=5188EE5BD86A6B0B167D28BA3793B2E2F6BA013C3672ADC168C925F21380AD8EB206D57A86B603C1yDT8L" TargetMode="External"/><Relationship Id="rId36" Type="http://schemas.openxmlformats.org/officeDocument/2006/relationships/hyperlink" Target="consultantplus://offline/ref=5188EE5BD86A6B0B167D28BA3793B2E2F5B202343273ADC168C925F21380AD8EB206D57A86B602C6yDT9L" TargetMode="External"/><Relationship Id="rId10" Type="http://schemas.openxmlformats.org/officeDocument/2006/relationships/hyperlink" Target="consultantplus://offline/ref=5188EE5BD86A6B0B167D28BA3793B2E2F6BB02353778ADC168C925F21380AD8EB206D57A86B602C0yDT9L" TargetMode="External"/><Relationship Id="rId19" Type="http://schemas.openxmlformats.org/officeDocument/2006/relationships/hyperlink" Target="consultantplus://offline/ref=5188EE5BD86A6B0B167D28BA3793B2E2F6BA013C3672ADC168C925F21380AD8EB206D57A86B603C7yDT5L" TargetMode="External"/><Relationship Id="rId31" Type="http://schemas.openxmlformats.org/officeDocument/2006/relationships/hyperlink" Target="consultantplus://offline/ref=5188EE5BD86A6B0B167D28BA3793B2E2F6BA013C3672ADC168C925F21380AD8EB206D57A86B603C7yDT1L" TargetMode="External"/><Relationship Id="rId44" Type="http://schemas.openxmlformats.org/officeDocument/2006/relationships/hyperlink" Target="consultantplus://offline/ref=5188EE5BD86A6B0B167D28BA3793B2E2F6B505303272ADC168C925F21380AD8EB206D57A86B603C2yDT5L" TargetMode="External"/><Relationship Id="rId4" Type="http://schemas.openxmlformats.org/officeDocument/2006/relationships/hyperlink" Target="consultantplus://offline/ref=5188EE5BD86A6B0B167D28BA3793B2E2F6BB02353573ADC168C925F21380AD8EB206D57A86B603C4yDT4L" TargetMode="External"/><Relationship Id="rId9" Type="http://schemas.openxmlformats.org/officeDocument/2006/relationships/hyperlink" Target="consultantplus://offline/ref=5188EE5BD86A6B0B167D28BA3793B2E2F6BB02353778ADC168C925F21380AD8EB206D57A86B602C0yDT6L" TargetMode="External"/><Relationship Id="rId14" Type="http://schemas.openxmlformats.org/officeDocument/2006/relationships/hyperlink" Target="consultantplus://offline/ref=5188EE5BD86A6B0B167D28BA3793B2E2F6B407313673ADC168C925F21380AD8EB206D57A86B603C7yDT3L" TargetMode="External"/><Relationship Id="rId22" Type="http://schemas.openxmlformats.org/officeDocument/2006/relationships/hyperlink" Target="consultantplus://offline/ref=5188EE5BD86A6B0B167D28BA3793B2E2F6BA013C3672ADC168C925F21380AD8EB206D57A86B603C1yDT2L" TargetMode="External"/><Relationship Id="rId27" Type="http://schemas.openxmlformats.org/officeDocument/2006/relationships/hyperlink" Target="consultantplus://offline/ref=5188EE5BD86A6B0B167D28BA3793B2E2F6BA013C3672ADC168C925F21380AD8EB206D57A86B603C1yDT7L" TargetMode="External"/><Relationship Id="rId30" Type="http://schemas.openxmlformats.org/officeDocument/2006/relationships/hyperlink" Target="consultantplus://offline/ref=5188EE5BD86A6B0B167D28BA3793B2E2F6BA013C3672ADC168C925F21380AD8EB206D57A86B603CEyDT3L" TargetMode="External"/><Relationship Id="rId35" Type="http://schemas.openxmlformats.org/officeDocument/2006/relationships/hyperlink" Target="consultantplus://offline/ref=5188EE5BD86A6B0B167D28BA3793B2E2F5B202343273ADC168C925F21380AD8EB206D57A86B602C6yDT9L" TargetMode="External"/><Relationship Id="rId43" Type="http://schemas.openxmlformats.org/officeDocument/2006/relationships/hyperlink" Target="consultantplus://offline/ref=5188EE5BD86A6B0B167D28BA3793B2E2F6B505303272ADC168C925F21380AD8EB206D57A86B603C2yDT6L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3686</Words>
  <Characters>21013</Characters>
  <Application>Microsoft Office Word</Application>
  <DocSecurity>0</DocSecurity>
  <Lines>175</Lines>
  <Paragraphs>49</Paragraphs>
  <ScaleCrop>false</ScaleCrop>
  <Company>Microsoft</Company>
  <LinksUpToDate>false</LinksUpToDate>
  <CharactersWithSpaces>24650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</dc:creator>
  <cp:keywords/>
  <dc:description/>
  <cp:lastModifiedBy>kon</cp:lastModifiedBy>
  <cp:revision>1</cp:revision>
  <dcterms:created xsi:type="dcterms:W3CDTF">2017-10-17T11:19:00Z</dcterms:created>
  <dcterms:modified xsi:type="dcterms:W3CDTF">2017-10-17T11:20:00Z</dcterms:modified>
</cp:coreProperties>
</file>