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E2" w:rsidRPr="006B1BE2" w:rsidRDefault="004A2B74" w:rsidP="006B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типовых нарушений обязательных требований  </w:t>
      </w:r>
    </w:p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6B1BE2" w:rsidRPr="006B1BE2" w:rsidTr="00691615">
        <w:tc>
          <w:tcPr>
            <w:tcW w:w="10348" w:type="dxa"/>
          </w:tcPr>
          <w:p w:rsidR="006B1BE2" w:rsidRPr="006B1BE2" w:rsidRDefault="006B1BE2" w:rsidP="006B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недрами без лицензии на пользование недрами.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Пользование недрами без лицензии на пользование недрами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pStyle w:val="2"/>
              <w:keepNext/>
              <w:keepLines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>: ст. 11 Закона РФ от 21.02.1992 N 2395-1 "О недрах", ст. 13 Закона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ч.1 ст. 7.3 КоАП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До начала добычи оформить лицензию на пользования недрами.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6B1BE2" w:rsidRPr="006B1BE2" w:rsidTr="00691615">
        <w:tc>
          <w:tcPr>
            <w:tcW w:w="10348" w:type="dxa"/>
          </w:tcPr>
          <w:p w:rsidR="006B1BE2" w:rsidRPr="006B1BE2" w:rsidRDefault="006B1BE2" w:rsidP="006B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проекта.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Нарушение условий лицензии на пользование недрами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Основания: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 ст. 22 Закона РФ от 21.02.1992 N 2395-1 "О недрах", ст. 11 Закон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6B1BE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ч</w:t>
            </w:r>
            <w:proofErr w:type="gramEnd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 xml:space="preserve"> .2 ст. 7.3 КоАП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влечет наложение административного штрафа на граждан в размере от двух тысяч до трех тысяч рублей; на должностных лиц - от двадцати тысяч до сорока тысяч рублей; на юридических лиц - от трехсот тысяч до пятисот тысяч рублей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Соблюдать все условия, предусмотренные лицензией на пользование недрами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7.4. Самовольная застройка площадей залегания полезных ископаемых</w:t>
            </w:r>
          </w:p>
          <w:p w:rsidR="006B1BE2" w:rsidRPr="006B1BE2" w:rsidRDefault="006B1BE2" w:rsidP="00691615">
            <w:pPr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Застройка площадей залегания полезных ископаемых, в том числе размещение в местах их залегания подземных сооружений без разрешения, необеспечение сохранности зданий, сооружений, а также особо охраняемых территорий и объектов окружающей среды при пользовании недрами -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 ст. 23, 25 Закона РФ от 21.02.1992 N 2395-1 "О недрах"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ст. 7.4 </w:t>
            </w:r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КоАП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ста тысяч до двухсот тысяч рублей.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spacing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В соответствии со </w:t>
            </w:r>
            <w:hyperlink r:id="rId5" w:history="1">
              <w:r w:rsidRPr="006B1BE2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</w:rPr>
                <w:t xml:space="preserve">ст. 25, Закон РФ от 21.02.1992 N 2395-1  "О недрах" </w:t>
              </w:r>
            </w:hyperlink>
            <w:r w:rsidRPr="006B1B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разрешаются только после </w:t>
            </w:r>
            <w:hyperlink r:id="rId6" w:history="1">
              <w:r w:rsidRPr="006B1BE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получения</w:t>
              </w:r>
            </w:hyperlink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застройки.</w:t>
            </w:r>
          </w:p>
          <w:p w:rsidR="006B1BE2" w:rsidRPr="006B1BE2" w:rsidRDefault="006B1BE2" w:rsidP="00691615">
            <w:pPr>
              <w:spacing w:before="240"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"/>
            <w:bookmarkEnd w:id="0"/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Застройка земельных участков, которые расположены за границами населенных пунктов и находятся на площадях залегания полезных ископаемых,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органа. Выдача такого разрешения может осуществляться через многофункциональный центр предоставления государственных и муниципальных услуг.</w:t>
            </w:r>
          </w:p>
          <w:p w:rsidR="006B1BE2" w:rsidRPr="006B1BE2" w:rsidRDefault="006B1BE2" w:rsidP="00691615">
            <w:pPr>
              <w:spacing w:before="240"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Самовольная застройка земельных участков, указанных в </w:t>
            </w:r>
            <w:hyperlink w:anchor="P2" w:history="1">
              <w:r w:rsidRPr="006B1BE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второй</w:t>
              </w:r>
            </w:hyperlink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статьи, прекращается без возмещения произведенных затрат и затрат по рекультивации территории и демонтажу возведенных объектов.</w:t>
            </w:r>
          </w:p>
          <w:p w:rsidR="006B1BE2" w:rsidRPr="006B1BE2" w:rsidRDefault="006B1BE2" w:rsidP="006B1BE2">
            <w:pPr>
              <w:spacing w:before="240"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За выдачу разрешения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порядке, которые установлены законодательством Российской Федерации о налогах и сборах.</w:t>
            </w:r>
            <w:hyperlink r:id="rId7" w:history="1"/>
          </w:p>
        </w:tc>
      </w:tr>
    </w:tbl>
    <w:tbl>
      <w:tblPr>
        <w:tblpPr w:leftFromText="180" w:rightFromText="180" w:vertAnchor="text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8.5. Сокрытие или искажение экологической информации</w:t>
            </w:r>
          </w:p>
          <w:p w:rsidR="006B1BE2" w:rsidRPr="006B1BE2" w:rsidRDefault="006B1BE2" w:rsidP="006B1BE2">
            <w:pPr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Сокрытие или искажение информации о состоянии участков недр местного значения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ст. 22 Закона РФ от 21.02.1992 N 2395-1 "О недрах", ст. 11 Закон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pStyle w:val="2"/>
              <w:jc w:val="left"/>
              <w:rPr>
                <w:rFonts w:ascii="Times New Roman" w:hAnsi="Times New Roman"/>
                <w:i w:val="0"/>
                <w:sz w:val="28"/>
                <w:szCs w:val="28"/>
                <w:u w:val="single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</w:t>
            </w:r>
            <w:r w:rsidRPr="006B1BE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>ст. 8.5 КоАП РФ</w:t>
            </w:r>
          </w:p>
          <w:p w:rsidR="006B1BE2" w:rsidRPr="006B1BE2" w:rsidRDefault="006B1BE2" w:rsidP="006B1BE2">
            <w:pPr>
              <w:pStyle w:val="a3"/>
              <w:rPr>
                <w:bCs/>
                <w:sz w:val="28"/>
                <w:szCs w:val="28"/>
              </w:rPr>
            </w:pPr>
            <w:r w:rsidRPr="006B1BE2">
              <w:rPr>
                <w:rStyle w:val="a4"/>
                <w:sz w:val="28"/>
                <w:szCs w:val="28"/>
              </w:rPr>
              <w:t>влечет наложение административного штрафа на граждан в размере от пятисот до одной тысячи рублей; на должностных лиц - от трех тысяч до шести тысяч рублей; на юридических лиц - от двадцати тысяч до восьмидесяти тысяч рублей.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Своевременно сообщать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состоянии участков недр местного значения 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Статья 8.10. Нарушение </w:t>
            </w:r>
            <w:hyperlink r:id="rId8" w:history="1">
              <w:r w:rsidRPr="006B1BE2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требований</w:t>
              </w:r>
            </w:hyperlink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рациональному использованию недр</w:t>
            </w:r>
          </w:p>
          <w:p w:rsidR="006B1BE2" w:rsidRPr="006B1BE2" w:rsidRDefault="006B1BE2" w:rsidP="00691615">
            <w:pPr>
              <w:ind w:left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по рациональному использованию участков недр местного значения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ст. 22, 23 Закона РФ от 21.02.1992 N 2395-1 "О недрах", ст. 11 Закон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>ч. 1 ст. 8.10 КоАП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одной тысячи до пяти тысяч рублей; на должностных лиц - от десяти тысяч до пятидесяти тысяч рублей; на юридических лиц - от восьмисот тысяч до одного миллиона рублей.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Не допускать </w:t>
            </w: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выборочной (</w:t>
            </w:r>
            <w:proofErr w:type="spellStart"/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внепроектной</w:t>
            </w:r>
            <w:proofErr w:type="spellEnd"/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) отработки месторождений полезных ископаемых, приводящей к необоснованным потерям запасов полезных ископаемых, разубоживание полезных ископаемых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p w:rsidR="006B1BE2" w:rsidRPr="006B1BE2" w:rsidRDefault="006A288A" w:rsidP="006B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Министра                                                                   Р.Л. Агирбов</w:t>
      </w:r>
      <w:bookmarkStart w:id="1" w:name="_GoBack"/>
      <w:bookmarkEnd w:id="1"/>
    </w:p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p w:rsidR="006B1BE2" w:rsidRDefault="006B1BE2" w:rsidP="006B1BE2">
      <w:pPr>
        <w:spacing w:after="1" w:line="280" w:lineRule="atLeast"/>
        <w:ind w:firstLine="708"/>
        <w:jc w:val="both"/>
        <w:rPr>
          <w:b/>
          <w:sz w:val="28"/>
        </w:rPr>
      </w:pPr>
    </w:p>
    <w:p w:rsidR="00B96F5B" w:rsidRDefault="00B96F5B"/>
    <w:sectPr w:rsidR="00B96F5B" w:rsidSect="00812C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B0E"/>
    <w:multiLevelType w:val="hybridMultilevel"/>
    <w:tmpl w:val="3B5A4090"/>
    <w:lvl w:ilvl="0" w:tplc="4D3C67C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017E47"/>
    <w:multiLevelType w:val="hybridMultilevel"/>
    <w:tmpl w:val="F5C2D4E6"/>
    <w:lvl w:ilvl="0" w:tplc="9398A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E2"/>
    <w:rsid w:val="000B1C9A"/>
    <w:rsid w:val="004A2B74"/>
    <w:rsid w:val="006A288A"/>
    <w:rsid w:val="006B1BE2"/>
    <w:rsid w:val="00812CF8"/>
    <w:rsid w:val="00B96F5B"/>
    <w:rsid w:val="00D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242E"/>
  <w15:docId w15:val="{550FE4D7-3F34-4EFE-9AEB-3611E70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1BE2"/>
    <w:pPr>
      <w:spacing w:after="0" w:line="240" w:lineRule="auto"/>
      <w:jc w:val="both"/>
    </w:pPr>
    <w:rPr>
      <w:rFonts w:ascii="Arial" w:eastAsia="Times New Roman" w:hAnsi="Arial" w:cs="Times New Roman"/>
      <w:i/>
      <w:snapToGrid w:val="0"/>
      <w:color w:val="000000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6B1BE2"/>
    <w:rPr>
      <w:rFonts w:ascii="Arial" w:eastAsia="Times New Roman" w:hAnsi="Arial" w:cs="Times New Roman"/>
      <w:i/>
      <w:snapToGrid w:val="0"/>
      <w:color w:val="000000"/>
      <w:sz w:val="32"/>
      <w:szCs w:val="20"/>
    </w:rPr>
  </w:style>
  <w:style w:type="paragraph" w:styleId="a3">
    <w:name w:val="No Spacing"/>
    <w:uiPriority w:val="1"/>
    <w:qFormat/>
    <w:rsid w:val="006B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B1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70FA3E5EDF86FAB2FC91C99F477197DFE811D7764AD8974449FA1A0A05883F9090825EDD75D26B3C83E5D1F384648CE32C87CEF1CF7EBmBv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989BAE2E115E6E9D1572CA94081B7939B0DE9C04698903872DD7155036E2F4792F81400B7B618DDF01E8C4256EC01BE7FAD21E0CG2g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989BAE2E115E6E9D1572CA94081B7938B2DE91046E8903872DD7155036E2F4792F81420B7C6AD88E4EE998623BD318EFFAD01613281736G7gCN" TargetMode="External"/><Relationship Id="rId5" Type="http://schemas.openxmlformats.org/officeDocument/2006/relationships/hyperlink" Target="consultantplus://offline/ref=4E989BAE2E115E6E9D1572CA94081B7939B0DE9C04698903872DD7155036E2F4792F81400B7B618DDF01E8C4256EC01BE7FAD21E0CG2g3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Гербекова_С</dc:creator>
  <cp:keywords/>
  <dc:description/>
  <cp:lastModifiedBy>CBA5</cp:lastModifiedBy>
  <cp:revision>3</cp:revision>
  <cp:lastPrinted>2020-04-10T13:37:00Z</cp:lastPrinted>
  <dcterms:created xsi:type="dcterms:W3CDTF">2021-01-25T11:53:00Z</dcterms:created>
  <dcterms:modified xsi:type="dcterms:W3CDTF">2021-01-25T12:27:00Z</dcterms:modified>
</cp:coreProperties>
</file>