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bfbcb9 [2894]" type="gradient"/>
    </v:background>
  </w:background>
  <w:body>
    <w:p w:rsidR="00AC346C" w:rsidRPr="00E702BF" w:rsidRDefault="00AC346C" w:rsidP="00AC346C">
      <w:pPr>
        <w:spacing w:line="276" w:lineRule="auto"/>
        <w:jc w:val="right"/>
        <w:rPr>
          <w:sz w:val="26"/>
          <w:szCs w:val="26"/>
        </w:rPr>
      </w:pPr>
      <w:r w:rsidRPr="00E702BF">
        <w:rPr>
          <w:sz w:val="26"/>
          <w:szCs w:val="26"/>
        </w:rPr>
        <w:t>Проект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  <w:r w:rsidRPr="00E702BF">
        <w:rPr>
          <w:b/>
          <w:sz w:val="26"/>
          <w:szCs w:val="26"/>
        </w:rPr>
        <w:t>ПРАВИТЕЛЬСТВО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  <w:r w:rsidRPr="00E702BF">
        <w:rPr>
          <w:b/>
          <w:sz w:val="26"/>
          <w:szCs w:val="26"/>
        </w:rPr>
        <w:t>КАРАЧАЕВО-ЧЕРКЕССКОЙ РЕСПУБЛИКИ</w:t>
      </w:r>
    </w:p>
    <w:p w:rsidR="00AC346C" w:rsidRPr="00E702BF" w:rsidRDefault="00AC346C" w:rsidP="00AC346C">
      <w:pPr>
        <w:jc w:val="center"/>
        <w:rPr>
          <w:b/>
          <w:sz w:val="26"/>
          <w:szCs w:val="26"/>
        </w:rPr>
      </w:pPr>
    </w:p>
    <w:p w:rsidR="00AC346C" w:rsidRPr="00E702BF" w:rsidRDefault="00AC346C" w:rsidP="00AC346C">
      <w:pPr>
        <w:jc w:val="center"/>
        <w:rPr>
          <w:sz w:val="26"/>
          <w:szCs w:val="26"/>
        </w:rPr>
      </w:pPr>
      <w:r w:rsidRPr="00E702BF">
        <w:rPr>
          <w:b/>
          <w:sz w:val="26"/>
          <w:szCs w:val="26"/>
        </w:rPr>
        <w:t>ПОСТАНОВЛЕНИЕ</w:t>
      </w:r>
    </w:p>
    <w:p w:rsidR="00AC346C" w:rsidRPr="00E702BF" w:rsidRDefault="00AC346C" w:rsidP="00AC346C">
      <w:pPr>
        <w:jc w:val="center"/>
        <w:rPr>
          <w:sz w:val="26"/>
          <w:szCs w:val="26"/>
        </w:rPr>
      </w:pP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О ПОРЯДКЕ РАСХОДОВАНИЯ СУБВЕНЦИЙ,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ПРЕДОСТАВЛЯЕМЫХ ИЗ БЮДЖЕТА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  БЮДЖЕТАМ МУНИЦИПАЛЬНЫХ РАЙОНОВ КАРАЧАЕВО-ЧЕРКЕССКОЙ РЕСПУБЛИКИ ДЛЯ ОСУЩЕСТВЛЕНИЯ ПЕРЕДАННЫХ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МУНИЦИПАЛЬНЫХ РАЙОНОВ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ОТДЕЛЬНЫХ ГОСУДАРСТВЕННЫХ ПОЛНОМОЧИЙ КАРАЧАЕВО-ЧЕРКЕССКОЙ РЕСПУБЛИКИ </w:t>
      </w:r>
    </w:p>
    <w:p w:rsidR="00AC346C" w:rsidRPr="00E702BF" w:rsidRDefault="00AC346C" w:rsidP="00AC34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702BF">
        <w:rPr>
          <w:rFonts w:ascii="Times New Roman" w:hAnsi="Times New Roman" w:cs="Times New Roman"/>
          <w:sz w:val="26"/>
          <w:szCs w:val="26"/>
        </w:rPr>
        <w:t xml:space="preserve">В СФЕРЕ ЗЕМЕЛЬНЫХ ОТНОШЕНИЙ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 xml:space="preserve">В соответствии с </w:t>
      </w:r>
      <w:hyperlink r:id="rId5" w:history="1">
        <w:r w:rsidRPr="00E702BF">
          <w:rPr>
            <w:sz w:val="26"/>
            <w:szCs w:val="26"/>
          </w:rPr>
          <w:t>пунктом 6 статьи 140</w:t>
        </w:r>
      </w:hyperlink>
      <w:r w:rsidRPr="00E702BF">
        <w:rPr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E702BF">
          <w:rPr>
            <w:sz w:val="26"/>
            <w:szCs w:val="26"/>
          </w:rPr>
          <w:t xml:space="preserve">статьей </w:t>
        </w:r>
      </w:hyperlink>
      <w:r w:rsidRPr="00E702BF">
        <w:rPr>
          <w:sz w:val="26"/>
          <w:szCs w:val="26"/>
        </w:rPr>
        <w:t>6 Закона Карачаево-Черкесской Республики от 14 мая 2015 года №31-РЗ «О наделении органов местного самоуправления муниципальных районов Карачаево-Черкесской Республики отдельными государственными полномочиями Карачаево-Черкесской Республики в сфере земельных отношений» Правительство Карачаево-Черкесской Республики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  <w:r w:rsidRPr="00E702BF">
        <w:rPr>
          <w:spacing w:val="20"/>
          <w:sz w:val="26"/>
          <w:szCs w:val="26"/>
        </w:rPr>
        <w:t xml:space="preserve">ПОСТАНОВЛЯЕТ: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pacing w:val="20"/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>1. Утвердить Порядок расходования субвенций, предоставляемых из бюджета Карачаево-Черкесской Республики бюджетам муниципальных районов Карачаево-Черкесской Республики для осуществления переданных органам местного самоуправления муниципальных районов Карачаево-Черкесской Республики отдельных государственных полномочий Карачаево-Черкесской Республики в сфере земельных отношений.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02BF">
        <w:rPr>
          <w:sz w:val="26"/>
          <w:szCs w:val="26"/>
        </w:rPr>
        <w:t xml:space="preserve">2. Настоящее постановление вступает в силу по истечении десяти дней со дня его официального опубликования.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02BF">
        <w:rPr>
          <w:sz w:val="26"/>
          <w:szCs w:val="26"/>
        </w:rPr>
        <w:t xml:space="preserve">Председатель Правительства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702BF">
        <w:rPr>
          <w:sz w:val="26"/>
          <w:szCs w:val="26"/>
        </w:rPr>
        <w:t xml:space="preserve">Карачаево-Черкесской Республики                                                </w:t>
      </w:r>
      <w:r>
        <w:rPr>
          <w:sz w:val="26"/>
          <w:szCs w:val="26"/>
        </w:rPr>
        <w:t xml:space="preserve">    </w:t>
      </w:r>
      <w:r w:rsidRPr="00E702BF">
        <w:rPr>
          <w:sz w:val="26"/>
          <w:szCs w:val="26"/>
        </w:rPr>
        <w:t xml:space="preserve">       М.Я.Карданов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b/>
          <w:bCs/>
          <w:sz w:val="28"/>
          <w:szCs w:val="28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>Проект согласован: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Руководитель Администрации </w:t>
      </w:r>
    </w:p>
    <w:p w:rsidR="00AC346C" w:rsidRPr="00E702BF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 w:rsidRPr="00E702BF">
        <w:rPr>
          <w:bCs/>
          <w:sz w:val="26"/>
          <w:szCs w:val="26"/>
        </w:rPr>
        <w:t xml:space="preserve">Карачаево-Черкесской Республики                     </w:t>
      </w:r>
      <w:r>
        <w:rPr>
          <w:bCs/>
          <w:sz w:val="26"/>
          <w:szCs w:val="26"/>
        </w:rPr>
        <w:t xml:space="preserve">          </w:t>
      </w:r>
      <w:r w:rsidRPr="00E702BF">
        <w:rPr>
          <w:bCs/>
          <w:sz w:val="26"/>
          <w:szCs w:val="26"/>
        </w:rPr>
        <w:t xml:space="preserve">                    </w:t>
      </w:r>
      <w:r>
        <w:rPr>
          <w:bCs/>
          <w:sz w:val="26"/>
          <w:szCs w:val="26"/>
        </w:rPr>
        <w:t xml:space="preserve">    </w:t>
      </w:r>
      <w:r w:rsidRPr="00E702BF">
        <w:rPr>
          <w:bCs/>
          <w:sz w:val="26"/>
          <w:szCs w:val="26"/>
        </w:rPr>
        <w:t xml:space="preserve">  Э.Б.Салпагаров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Заместитель Председателя Правительства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Е.Б.Ксенофонтова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Руководителя Администрации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Республики,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Начальник Управления документационного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обеспечения Главы и Правительства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       Ф.Я.Астежева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Министр финансов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        Р.Х.Эльканов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Начальник Государственно-правового управления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и Правительства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Карачаево-Черкесской Республики                                                              А.А.Тлишев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Проект подготовлен Министерством имущественных и земельных отношений Карачаево-Черкесской Республики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outlineLvl w:val="0"/>
        <w:rPr>
          <w:bCs/>
          <w:sz w:val="26"/>
          <w:szCs w:val="26"/>
        </w:rPr>
      </w:pP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right="-1"/>
        <w:jc w:val="right"/>
        <w:outlineLvl w:val="0"/>
        <w:rPr>
          <w:sz w:val="24"/>
          <w:szCs w:val="24"/>
        </w:rPr>
      </w:pPr>
      <w:r>
        <w:rPr>
          <w:bCs/>
          <w:sz w:val="26"/>
          <w:szCs w:val="26"/>
        </w:rPr>
        <w:t>Министр                                                                                                      Е.А.Гордиенко</w:t>
      </w:r>
      <w:r w:rsidRPr="0035026C">
        <w:rPr>
          <w:b/>
          <w:bCs/>
          <w:sz w:val="28"/>
          <w:szCs w:val="28"/>
        </w:rPr>
        <w:br w:type="page"/>
      </w:r>
      <w:r w:rsidRPr="00AC346C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AC346C">
        <w:rPr>
          <w:sz w:val="24"/>
          <w:szCs w:val="24"/>
        </w:rPr>
        <w:t xml:space="preserve">Приложение 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 xml:space="preserve">к постановлению Правительства 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>Карачаево-Черкесской Республики</w:t>
      </w:r>
    </w:p>
    <w:p w:rsidR="00AC346C" w:rsidRP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AC346C">
        <w:rPr>
          <w:sz w:val="24"/>
          <w:szCs w:val="24"/>
        </w:rPr>
        <w:t xml:space="preserve">от «__» _____ 2015 г. №____ 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Par37"/>
      <w:bookmarkEnd w:id="0"/>
      <w:r w:rsidRPr="008129EB">
        <w:rPr>
          <w:b/>
          <w:sz w:val="28"/>
          <w:szCs w:val="28"/>
        </w:rPr>
        <w:t xml:space="preserve">Порядок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расходования субвенций, предоставляемых из бюджета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Карачаево-Черкесской Республики</w:t>
      </w:r>
      <w:r w:rsidRPr="008129EB">
        <w:rPr>
          <w:b/>
          <w:sz w:val="28"/>
          <w:szCs w:val="28"/>
        </w:rPr>
        <w:t xml:space="preserve"> бюджетам муниципальных районов </w:t>
      </w:r>
      <w:r>
        <w:rPr>
          <w:b/>
          <w:sz w:val="28"/>
          <w:szCs w:val="28"/>
        </w:rPr>
        <w:t>Карачаево-Черкесской Республики</w:t>
      </w:r>
      <w:r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для осуществления переданных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органам местного самоуправления муниципальных </w:t>
      </w:r>
      <w:r>
        <w:rPr>
          <w:b/>
          <w:sz w:val="28"/>
          <w:szCs w:val="28"/>
        </w:rPr>
        <w:t>районов</w:t>
      </w:r>
      <w:r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Карачаево-Черкесской Республики</w:t>
      </w:r>
      <w:r w:rsidRPr="008129EB">
        <w:rPr>
          <w:b/>
          <w:sz w:val="28"/>
          <w:szCs w:val="28"/>
        </w:rPr>
        <w:t xml:space="preserve"> отдельных государственных полномочий</w:t>
      </w:r>
      <w:r>
        <w:rPr>
          <w:b/>
          <w:sz w:val="28"/>
          <w:szCs w:val="28"/>
        </w:rPr>
        <w:t xml:space="preserve"> Карачаево-Черкесской Республики</w:t>
      </w:r>
      <w:r w:rsidRPr="008129EB">
        <w:rPr>
          <w:b/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29EB">
        <w:rPr>
          <w:b/>
          <w:sz w:val="28"/>
          <w:szCs w:val="28"/>
        </w:rPr>
        <w:t xml:space="preserve">в сфере </w:t>
      </w:r>
      <w:r>
        <w:rPr>
          <w:b/>
          <w:sz w:val="28"/>
          <w:szCs w:val="28"/>
        </w:rPr>
        <w:t>земельных отношений</w:t>
      </w:r>
    </w:p>
    <w:p w:rsidR="00AC346C" w:rsidRPr="009835BD" w:rsidRDefault="001E42FA" w:rsidP="001E42FA">
      <w:pPr>
        <w:widowControl w:val="0"/>
        <w:tabs>
          <w:tab w:val="left" w:pos="50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1" w:name="Par51"/>
      <w:bookmarkEnd w:id="1"/>
      <w:r w:rsidRPr="009835BD">
        <w:rPr>
          <w:sz w:val="28"/>
          <w:szCs w:val="28"/>
        </w:rPr>
        <w:t xml:space="preserve">1. Настоящий Порядок определяет направления и условия расходования субвенций, предоставляемых из бюджета </w:t>
      </w:r>
      <w:r w:rsidRPr="008627C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</w:t>
      </w:r>
      <w:r w:rsidRPr="008129EB">
        <w:rPr>
          <w:sz w:val="28"/>
          <w:szCs w:val="28"/>
        </w:rPr>
        <w:t>бюджетам муниципальных районов</w:t>
      </w:r>
      <w:r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8129EB">
        <w:rPr>
          <w:sz w:val="28"/>
          <w:szCs w:val="28"/>
        </w:rPr>
        <w:t xml:space="preserve"> для осуществления переданных органам местного самоуправления муниципальных </w:t>
      </w:r>
      <w:r>
        <w:rPr>
          <w:sz w:val="28"/>
          <w:szCs w:val="28"/>
        </w:rPr>
        <w:t xml:space="preserve">районов </w:t>
      </w:r>
      <w:r w:rsidRPr="008627C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</w:t>
      </w:r>
      <w:r w:rsidRPr="008129EB">
        <w:rPr>
          <w:sz w:val="28"/>
          <w:szCs w:val="28"/>
        </w:rPr>
        <w:t>отдельных государственных полномочий</w:t>
      </w:r>
      <w:r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812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распоряжению земельными участками, государственная собственность на которые не разграничена, с даты утверждения правил землепользования и застройки поселений </w:t>
      </w:r>
      <w:r w:rsidRPr="009835BD">
        <w:rPr>
          <w:sz w:val="28"/>
          <w:szCs w:val="28"/>
        </w:rPr>
        <w:t xml:space="preserve"> (далее – субвенции</w:t>
      </w:r>
      <w:r>
        <w:rPr>
          <w:sz w:val="28"/>
          <w:szCs w:val="28"/>
        </w:rPr>
        <w:t>, Г</w:t>
      </w:r>
      <w:r w:rsidRPr="009835BD">
        <w:rPr>
          <w:sz w:val="28"/>
          <w:szCs w:val="28"/>
        </w:rPr>
        <w:t>осударственн</w:t>
      </w:r>
      <w:r>
        <w:rPr>
          <w:sz w:val="28"/>
          <w:szCs w:val="28"/>
        </w:rPr>
        <w:t>ые полномочия</w:t>
      </w:r>
      <w:r w:rsidRPr="009835BD">
        <w:rPr>
          <w:sz w:val="28"/>
          <w:szCs w:val="28"/>
        </w:rPr>
        <w:t>).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Субвенции</w:t>
      </w:r>
      <w:r w:rsidRPr="009835BD">
        <w:rPr>
          <w:sz w:val="28"/>
          <w:szCs w:val="28"/>
        </w:rPr>
        <w:t xml:space="preserve"> предоставляются бюджетам муниципальных районов </w:t>
      </w:r>
      <w:r w:rsidRPr="008627C3">
        <w:rPr>
          <w:sz w:val="28"/>
          <w:szCs w:val="28"/>
        </w:rPr>
        <w:t xml:space="preserve">Карачаево-Черкесской </w:t>
      </w:r>
      <w:r w:rsidRPr="006604CB">
        <w:rPr>
          <w:sz w:val="28"/>
          <w:szCs w:val="28"/>
        </w:rPr>
        <w:t>Республики единовременно</w:t>
      </w:r>
      <w:r w:rsidRPr="009835BD">
        <w:rPr>
          <w:sz w:val="28"/>
          <w:szCs w:val="28"/>
        </w:rPr>
        <w:t xml:space="preserve"> в пределах бюджетных ассигнован</w:t>
      </w:r>
      <w:r>
        <w:rPr>
          <w:sz w:val="28"/>
          <w:szCs w:val="28"/>
        </w:rPr>
        <w:t xml:space="preserve">ий, рассчитанных в соответствии </w:t>
      </w:r>
      <w:r w:rsidRPr="009835BD">
        <w:rPr>
          <w:sz w:val="28"/>
          <w:szCs w:val="28"/>
        </w:rPr>
        <w:t xml:space="preserve">с </w:t>
      </w:r>
      <w:hyperlink r:id="rId7" w:history="1">
        <w:r w:rsidRPr="009835BD">
          <w:rPr>
            <w:sz w:val="28"/>
            <w:szCs w:val="28"/>
          </w:rPr>
          <w:t>методикой</w:t>
        </w:r>
      </w:hyperlink>
      <w:r w:rsidRPr="009835BD">
        <w:rPr>
          <w:sz w:val="28"/>
          <w:szCs w:val="28"/>
        </w:rPr>
        <w:t xml:space="preserve"> расчета объема субвенций, установленной Законом </w:t>
      </w:r>
      <w:r>
        <w:rPr>
          <w:sz w:val="28"/>
          <w:szCs w:val="28"/>
        </w:rPr>
        <w:t xml:space="preserve">Карачаево-Черкесской Республики от 14 мая </w:t>
      </w:r>
      <w:r w:rsidRPr="009835B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835B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31-РЗ</w:t>
      </w:r>
      <w:r w:rsidRPr="009835BD">
        <w:rPr>
          <w:sz w:val="28"/>
          <w:szCs w:val="28"/>
        </w:rPr>
        <w:t xml:space="preserve"> «О наделении органов местного самоуправления муниципальных </w:t>
      </w:r>
      <w:r>
        <w:rPr>
          <w:sz w:val="28"/>
          <w:szCs w:val="28"/>
        </w:rPr>
        <w:t>районов</w:t>
      </w:r>
      <w:r w:rsidRPr="009835BD"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отдельными государственными полномочиями</w:t>
      </w:r>
      <w:r>
        <w:rPr>
          <w:sz w:val="28"/>
          <w:szCs w:val="28"/>
        </w:rPr>
        <w:t xml:space="preserve">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 земельных отношений</w:t>
      </w:r>
      <w:r w:rsidRPr="009835BD">
        <w:rPr>
          <w:sz w:val="28"/>
          <w:szCs w:val="28"/>
        </w:rPr>
        <w:t xml:space="preserve">», предусмотренных законом о бюджете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на очередной финансовый год и плановый период и утвержденных лимитов бюджетных ассигнований в соответствии со сводной бюджетной росписью бюджета </w:t>
      </w:r>
      <w:r w:rsidRPr="008627C3"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>, и расходуются по следующим направлениям:</w:t>
      </w:r>
      <w:r>
        <w:rPr>
          <w:sz w:val="28"/>
          <w:szCs w:val="28"/>
        </w:rPr>
        <w:t xml:space="preserve"> </w:t>
      </w:r>
    </w:p>
    <w:p w:rsidR="00AC346C" w:rsidRPr="006604CB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04CB">
        <w:rPr>
          <w:sz w:val="28"/>
          <w:szCs w:val="28"/>
        </w:rPr>
        <w:t xml:space="preserve">на оплату договоров возмездного оказания услуг, выполнения работ, </w:t>
      </w:r>
      <w:r>
        <w:rPr>
          <w:sz w:val="28"/>
          <w:szCs w:val="28"/>
        </w:rPr>
        <w:t>по образованию и предоставлению земельных участков,</w:t>
      </w:r>
      <w:r w:rsidRPr="006604CB">
        <w:rPr>
          <w:sz w:val="28"/>
          <w:szCs w:val="28"/>
        </w:rPr>
        <w:t xml:space="preserve"> уполномоченным органом местного самоуправления муниципального района Карачаево-Черкесской Республики в целях осуществления Государственных </w:t>
      </w:r>
      <w:r w:rsidRPr="006604CB">
        <w:rPr>
          <w:sz w:val="28"/>
          <w:szCs w:val="28"/>
        </w:rPr>
        <w:lastRenderedPageBreak/>
        <w:t>полномочий;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604CB">
        <w:rPr>
          <w:sz w:val="28"/>
          <w:szCs w:val="28"/>
        </w:rPr>
        <w:t>на материально-техническое обеспечение деятельности специалистов, осуществляющих работу, связанную с выполнением Государственных полномочий.</w:t>
      </w:r>
      <w:r>
        <w:rPr>
          <w:sz w:val="28"/>
          <w:szCs w:val="28"/>
        </w:rPr>
        <w:t xml:space="preserve">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835B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Органы местного самоуправления муниципальных районов </w:t>
      </w:r>
      <w:r w:rsidRPr="008627C3">
        <w:rPr>
          <w:sz w:val="28"/>
          <w:szCs w:val="28"/>
        </w:rPr>
        <w:t>Карачаево-Черкесской Республики</w:t>
      </w:r>
      <w:r w:rsidRPr="00BA5EB4">
        <w:rPr>
          <w:sz w:val="28"/>
          <w:szCs w:val="28"/>
        </w:rPr>
        <w:t xml:space="preserve"> </w:t>
      </w:r>
      <w:r>
        <w:rPr>
          <w:sz w:val="28"/>
          <w:szCs w:val="28"/>
        </w:rPr>
        <w:t>не позднее</w:t>
      </w:r>
      <w:r w:rsidRPr="009835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835BD">
        <w:rPr>
          <w:sz w:val="28"/>
          <w:szCs w:val="28"/>
        </w:rPr>
        <w:t>5</w:t>
      </w:r>
      <w:r>
        <w:rPr>
          <w:sz w:val="28"/>
          <w:szCs w:val="28"/>
        </w:rPr>
        <w:t>-го</w:t>
      </w:r>
      <w:r w:rsidRPr="009835BD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месяца</w:t>
      </w:r>
      <w:r w:rsidRPr="009835BD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 периодом</w:t>
      </w:r>
      <w:r w:rsidRPr="009835BD">
        <w:rPr>
          <w:sz w:val="28"/>
          <w:szCs w:val="28"/>
        </w:rPr>
        <w:t>,</w:t>
      </w:r>
      <w:r>
        <w:rPr>
          <w:sz w:val="28"/>
          <w:szCs w:val="28"/>
        </w:rPr>
        <w:t xml:space="preserve"> по форме, утвержденной Министерством имущественных и земельных отношений </w:t>
      </w:r>
      <w:r w:rsidRPr="008627C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представляют ежеквартальные и годовые отчеты об осуществлении переданных им Государственных полномочий</w:t>
      </w:r>
      <w:r w:rsidRPr="009835BD">
        <w:rPr>
          <w:sz w:val="28"/>
          <w:szCs w:val="28"/>
        </w:rPr>
        <w:t>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Органы местного самоуправления муниципальных районов </w:t>
      </w:r>
      <w:r w:rsidRPr="008627C3">
        <w:rPr>
          <w:sz w:val="28"/>
          <w:szCs w:val="28"/>
        </w:rPr>
        <w:t>Карачаево-Черкесской Республики</w:t>
      </w:r>
      <w:r w:rsidRPr="00BA5E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 в Министерство финансов Карачаево-Черкесской Республики отчетность об использовании выделенных на осуществление Государственных полномочий финансовых средств по форме и в сроки, установленные для представления отчетов об исполнении консолидированного бюджета Карачаево-Черкесской Республики. 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35BD">
        <w:rPr>
          <w:sz w:val="28"/>
          <w:szCs w:val="28"/>
        </w:rPr>
        <w:t>. Су</w:t>
      </w:r>
      <w:r>
        <w:rPr>
          <w:sz w:val="28"/>
          <w:szCs w:val="28"/>
        </w:rPr>
        <w:t xml:space="preserve">бвенции носят целевой характер; </w:t>
      </w:r>
      <w:r w:rsidRPr="009835BD">
        <w:rPr>
          <w:sz w:val="28"/>
          <w:szCs w:val="28"/>
        </w:rPr>
        <w:t>в случае выявления фактов их нецелевого использования</w:t>
      </w:r>
      <w:r>
        <w:rPr>
          <w:sz w:val="28"/>
          <w:szCs w:val="28"/>
        </w:rPr>
        <w:t>, соответствующие средства взыскиваются в бюджет Карачаево-Черкесской Республики в порядке, установленном действующим законодательством</w:t>
      </w:r>
      <w:r w:rsidRPr="009835BD">
        <w:rPr>
          <w:sz w:val="28"/>
          <w:szCs w:val="28"/>
        </w:rPr>
        <w:t>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835BD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Органы местного самоуправления муниципальных районов несут ответственность за нецелевое использование субвенций и недостоверность представляемых отчетных сведений в соответствии с действующим законодательством</w:t>
      </w:r>
      <w:r w:rsidRPr="009835BD">
        <w:rPr>
          <w:sz w:val="28"/>
          <w:szCs w:val="28"/>
        </w:rPr>
        <w:t>.</w:t>
      </w:r>
    </w:p>
    <w:p w:rsidR="00AC346C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835BD">
        <w:rPr>
          <w:sz w:val="28"/>
          <w:szCs w:val="28"/>
        </w:rPr>
        <w:t xml:space="preserve">. Субвенции, не использованные в текущем финансовом году, подлежат возврату в доход бюджета </w:t>
      </w:r>
      <w:r>
        <w:rPr>
          <w:sz w:val="28"/>
          <w:szCs w:val="28"/>
        </w:rPr>
        <w:t>Карачаево-Черкесской Республики</w:t>
      </w:r>
      <w:r w:rsidRPr="009835BD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порядке, установленном правовым актом Министерства финансов Карачаево-Черкесской Республики</w:t>
      </w:r>
      <w:r w:rsidRPr="009835BD">
        <w:rPr>
          <w:sz w:val="28"/>
          <w:szCs w:val="28"/>
        </w:rPr>
        <w:t xml:space="preserve"> и иными нормативными правовыми актами бюджетного законодательства.</w:t>
      </w:r>
    </w:p>
    <w:p w:rsidR="00AC346C" w:rsidRPr="009835BD" w:rsidRDefault="00AC346C" w:rsidP="00AC346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04CB">
        <w:rPr>
          <w:sz w:val="28"/>
          <w:szCs w:val="28"/>
        </w:rPr>
        <w:t xml:space="preserve">8. Контроль целевого использования средств субвенций осуществляется Министерством финансов Карачаево-Черкесской Республики и иными органами государственной власти </w:t>
      </w:r>
      <w:r>
        <w:rPr>
          <w:sz w:val="28"/>
          <w:szCs w:val="28"/>
        </w:rPr>
        <w:t>К</w:t>
      </w:r>
      <w:r w:rsidRPr="006604CB">
        <w:rPr>
          <w:sz w:val="28"/>
          <w:szCs w:val="28"/>
        </w:rPr>
        <w:t>арачаево-Черкесской Республики, на которые возложены функции контроля и надзора в финансово-бюджетной сфере.</w:t>
      </w:r>
      <w:r>
        <w:rPr>
          <w:sz w:val="28"/>
          <w:szCs w:val="28"/>
        </w:rPr>
        <w:t xml:space="preserve"> </w:t>
      </w:r>
    </w:p>
    <w:p w:rsidR="00EA6E77" w:rsidRPr="00EA6E77" w:rsidRDefault="00EA6E77"/>
    <w:p w:rsidR="00EA6E77" w:rsidRDefault="00EA6E77"/>
    <w:sectPr w:rsidR="00EA6E77" w:rsidSect="000A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attachedTemplate r:id="rId1"/>
  <w:defaultTabStop w:val="708"/>
  <w:characterSpacingControl w:val="doNotCompress"/>
  <w:compat>
    <w:useFELayout/>
  </w:compat>
  <w:rsids>
    <w:rsidRoot w:val="00AC346C"/>
    <w:rsid w:val="00006CEA"/>
    <w:rsid w:val="00016775"/>
    <w:rsid w:val="00017931"/>
    <w:rsid w:val="00030C9B"/>
    <w:rsid w:val="00034DC2"/>
    <w:rsid w:val="0004163D"/>
    <w:rsid w:val="0004304E"/>
    <w:rsid w:val="00054178"/>
    <w:rsid w:val="0006523C"/>
    <w:rsid w:val="00082AC9"/>
    <w:rsid w:val="000A51A4"/>
    <w:rsid w:val="000B297C"/>
    <w:rsid w:val="000D45EC"/>
    <w:rsid w:val="000E18B5"/>
    <w:rsid w:val="000E3557"/>
    <w:rsid w:val="000E59CD"/>
    <w:rsid w:val="000E7DC5"/>
    <w:rsid w:val="001158B7"/>
    <w:rsid w:val="00121844"/>
    <w:rsid w:val="00181E80"/>
    <w:rsid w:val="00182B06"/>
    <w:rsid w:val="001B2726"/>
    <w:rsid w:val="001C0BCD"/>
    <w:rsid w:val="001C6443"/>
    <w:rsid w:val="001D7790"/>
    <w:rsid w:val="001E1F9F"/>
    <w:rsid w:val="001E42FA"/>
    <w:rsid w:val="001E7891"/>
    <w:rsid w:val="002224B6"/>
    <w:rsid w:val="00234213"/>
    <w:rsid w:val="00235861"/>
    <w:rsid w:val="002511D7"/>
    <w:rsid w:val="00255AFB"/>
    <w:rsid w:val="00267E46"/>
    <w:rsid w:val="00270DE0"/>
    <w:rsid w:val="00287676"/>
    <w:rsid w:val="002B53CF"/>
    <w:rsid w:val="002B7A35"/>
    <w:rsid w:val="002C0BCB"/>
    <w:rsid w:val="002C2B05"/>
    <w:rsid w:val="002D5794"/>
    <w:rsid w:val="002F533B"/>
    <w:rsid w:val="0030029E"/>
    <w:rsid w:val="00312744"/>
    <w:rsid w:val="00312EA0"/>
    <w:rsid w:val="00322ECC"/>
    <w:rsid w:val="00324D29"/>
    <w:rsid w:val="003372B0"/>
    <w:rsid w:val="00397218"/>
    <w:rsid w:val="003B340E"/>
    <w:rsid w:val="003B56A8"/>
    <w:rsid w:val="003C2729"/>
    <w:rsid w:val="003E31D9"/>
    <w:rsid w:val="003E7614"/>
    <w:rsid w:val="003F1A7A"/>
    <w:rsid w:val="00404CF8"/>
    <w:rsid w:val="00407025"/>
    <w:rsid w:val="0044194E"/>
    <w:rsid w:val="00454F4A"/>
    <w:rsid w:val="00455B9E"/>
    <w:rsid w:val="00461FBC"/>
    <w:rsid w:val="00467C38"/>
    <w:rsid w:val="0049343A"/>
    <w:rsid w:val="004A47B7"/>
    <w:rsid w:val="004A77D1"/>
    <w:rsid w:val="004D7389"/>
    <w:rsid w:val="004E3688"/>
    <w:rsid w:val="00527DBE"/>
    <w:rsid w:val="005457BB"/>
    <w:rsid w:val="00547E34"/>
    <w:rsid w:val="005504EC"/>
    <w:rsid w:val="005515C2"/>
    <w:rsid w:val="005566BA"/>
    <w:rsid w:val="00556972"/>
    <w:rsid w:val="00562803"/>
    <w:rsid w:val="005648B2"/>
    <w:rsid w:val="005659D0"/>
    <w:rsid w:val="00566509"/>
    <w:rsid w:val="0057376F"/>
    <w:rsid w:val="00597CAF"/>
    <w:rsid w:val="005A4A81"/>
    <w:rsid w:val="005C11CC"/>
    <w:rsid w:val="005D418F"/>
    <w:rsid w:val="005E2A05"/>
    <w:rsid w:val="005E7460"/>
    <w:rsid w:val="006119D2"/>
    <w:rsid w:val="00614C47"/>
    <w:rsid w:val="00650E79"/>
    <w:rsid w:val="006663FA"/>
    <w:rsid w:val="006806DE"/>
    <w:rsid w:val="0069320B"/>
    <w:rsid w:val="006964CF"/>
    <w:rsid w:val="006A215C"/>
    <w:rsid w:val="006C6C24"/>
    <w:rsid w:val="007039DE"/>
    <w:rsid w:val="00705DE8"/>
    <w:rsid w:val="00730F12"/>
    <w:rsid w:val="007348E5"/>
    <w:rsid w:val="00752933"/>
    <w:rsid w:val="007553D7"/>
    <w:rsid w:val="007566B6"/>
    <w:rsid w:val="00775193"/>
    <w:rsid w:val="007A5E4E"/>
    <w:rsid w:val="007C6B4B"/>
    <w:rsid w:val="007D00E1"/>
    <w:rsid w:val="007D4B72"/>
    <w:rsid w:val="00801FBD"/>
    <w:rsid w:val="008400D8"/>
    <w:rsid w:val="00855B18"/>
    <w:rsid w:val="00863E0D"/>
    <w:rsid w:val="00871904"/>
    <w:rsid w:val="00892D34"/>
    <w:rsid w:val="008A4EBD"/>
    <w:rsid w:val="008B6042"/>
    <w:rsid w:val="008C0CB4"/>
    <w:rsid w:val="008D3069"/>
    <w:rsid w:val="008F06A6"/>
    <w:rsid w:val="008F1B7B"/>
    <w:rsid w:val="008F665B"/>
    <w:rsid w:val="0090103F"/>
    <w:rsid w:val="00902E2F"/>
    <w:rsid w:val="009354FC"/>
    <w:rsid w:val="0099732D"/>
    <w:rsid w:val="009C4E0B"/>
    <w:rsid w:val="00A1656D"/>
    <w:rsid w:val="00A42586"/>
    <w:rsid w:val="00A47E09"/>
    <w:rsid w:val="00A52BD1"/>
    <w:rsid w:val="00A92F24"/>
    <w:rsid w:val="00AA1357"/>
    <w:rsid w:val="00AB3F6C"/>
    <w:rsid w:val="00AC346C"/>
    <w:rsid w:val="00AE3135"/>
    <w:rsid w:val="00AF0DEA"/>
    <w:rsid w:val="00B25C5E"/>
    <w:rsid w:val="00B319BC"/>
    <w:rsid w:val="00B87984"/>
    <w:rsid w:val="00B92400"/>
    <w:rsid w:val="00BA2369"/>
    <w:rsid w:val="00BB30C4"/>
    <w:rsid w:val="00BB6716"/>
    <w:rsid w:val="00BD0EB8"/>
    <w:rsid w:val="00BE7272"/>
    <w:rsid w:val="00BF2744"/>
    <w:rsid w:val="00C06070"/>
    <w:rsid w:val="00C169CA"/>
    <w:rsid w:val="00C436A7"/>
    <w:rsid w:val="00C56FC3"/>
    <w:rsid w:val="00C6232C"/>
    <w:rsid w:val="00C70286"/>
    <w:rsid w:val="00CA4536"/>
    <w:rsid w:val="00CB31FA"/>
    <w:rsid w:val="00CF4A44"/>
    <w:rsid w:val="00D30323"/>
    <w:rsid w:val="00D43A67"/>
    <w:rsid w:val="00D50E22"/>
    <w:rsid w:val="00D701AC"/>
    <w:rsid w:val="00D9588B"/>
    <w:rsid w:val="00DB3FE6"/>
    <w:rsid w:val="00DD5B07"/>
    <w:rsid w:val="00DF506E"/>
    <w:rsid w:val="00E11568"/>
    <w:rsid w:val="00E21175"/>
    <w:rsid w:val="00E21EBD"/>
    <w:rsid w:val="00E46171"/>
    <w:rsid w:val="00E524A1"/>
    <w:rsid w:val="00E570A4"/>
    <w:rsid w:val="00E72355"/>
    <w:rsid w:val="00E73B5C"/>
    <w:rsid w:val="00E82135"/>
    <w:rsid w:val="00E831E1"/>
    <w:rsid w:val="00E8538B"/>
    <w:rsid w:val="00E86DF8"/>
    <w:rsid w:val="00EA66AC"/>
    <w:rsid w:val="00EA6B92"/>
    <w:rsid w:val="00EA6E77"/>
    <w:rsid w:val="00EE3339"/>
    <w:rsid w:val="00EF6C71"/>
    <w:rsid w:val="00F51BE2"/>
    <w:rsid w:val="00F60360"/>
    <w:rsid w:val="00F67BD5"/>
    <w:rsid w:val="00F80BBE"/>
    <w:rsid w:val="00F95613"/>
    <w:rsid w:val="00FA719D"/>
    <w:rsid w:val="00FB76EA"/>
    <w:rsid w:val="00FC0582"/>
    <w:rsid w:val="00FD3CE3"/>
    <w:rsid w:val="00F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A6E77"/>
    <w:pPr>
      <w:pBdr>
        <w:bottom w:val="thinThickSmallGap" w:sz="12" w:space="1" w:color="988207" w:themeColor="accent2" w:themeShade="BF"/>
      </w:pBdr>
      <w:spacing w:before="400"/>
      <w:jc w:val="center"/>
      <w:outlineLvl w:val="0"/>
    </w:pPr>
    <w:rPr>
      <w:caps/>
      <w:color w:val="665705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77"/>
    <w:pPr>
      <w:pBdr>
        <w:bottom w:val="single" w:sz="4" w:space="1" w:color="655605" w:themeColor="accent2" w:themeShade="7F"/>
      </w:pBdr>
      <w:spacing w:before="400"/>
      <w:jc w:val="center"/>
      <w:outlineLvl w:val="1"/>
    </w:pPr>
    <w:rPr>
      <w:caps/>
      <w:color w:val="665705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77"/>
    <w:pPr>
      <w:pBdr>
        <w:top w:val="dotted" w:sz="4" w:space="1" w:color="655605" w:themeColor="accent2" w:themeShade="7F"/>
        <w:bottom w:val="dotted" w:sz="4" w:space="1" w:color="655605" w:themeColor="accent2" w:themeShade="7F"/>
      </w:pBdr>
      <w:spacing w:before="300"/>
      <w:jc w:val="center"/>
      <w:outlineLvl w:val="2"/>
    </w:pPr>
    <w:rPr>
      <w:caps/>
      <w:color w:val="655605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77"/>
    <w:pPr>
      <w:pBdr>
        <w:bottom w:val="dotted" w:sz="4" w:space="1" w:color="988207" w:themeColor="accent2" w:themeShade="BF"/>
      </w:pBdr>
      <w:spacing w:after="120"/>
      <w:jc w:val="center"/>
      <w:outlineLvl w:val="3"/>
    </w:pPr>
    <w:rPr>
      <w:caps/>
      <w:color w:val="655605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77"/>
    <w:pPr>
      <w:spacing w:before="320" w:after="120"/>
      <w:jc w:val="center"/>
      <w:outlineLvl w:val="4"/>
    </w:pPr>
    <w:rPr>
      <w:caps/>
      <w:color w:val="655605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77"/>
    <w:pPr>
      <w:spacing w:after="120"/>
      <w:jc w:val="center"/>
      <w:outlineLvl w:val="5"/>
    </w:pPr>
    <w:rPr>
      <w:caps/>
      <w:color w:val="988207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77"/>
    <w:pPr>
      <w:spacing w:after="120"/>
      <w:jc w:val="center"/>
      <w:outlineLvl w:val="6"/>
    </w:pPr>
    <w:rPr>
      <w:i/>
      <w:iCs/>
      <w:caps/>
      <w:color w:val="988207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77"/>
    <w:pPr>
      <w:spacing w:after="120"/>
      <w:jc w:val="center"/>
      <w:outlineLvl w:val="7"/>
    </w:pPr>
    <w:rPr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77"/>
    <w:pPr>
      <w:spacing w:after="120"/>
      <w:jc w:val="center"/>
      <w:outlineLvl w:val="8"/>
    </w:pPr>
    <w:rPr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link w:val="a5"/>
    <w:rsid w:val="002B7A35"/>
    <w:pPr>
      <w:jc w:val="both"/>
    </w:pPr>
    <w:rPr>
      <w:rFonts w:eastAsiaTheme="minorEastAsia"/>
      <w:sz w:val="28"/>
      <w:szCs w:val="28"/>
    </w:rPr>
  </w:style>
  <w:style w:type="paragraph" w:styleId="a4">
    <w:name w:val="No Spacing"/>
    <w:basedOn w:val="a"/>
    <w:link w:val="a6"/>
    <w:uiPriority w:val="1"/>
    <w:qFormat/>
    <w:rsid w:val="00EA6E77"/>
  </w:style>
  <w:style w:type="character" w:customStyle="1" w:styleId="a5">
    <w:name w:val="текст Знак"/>
    <w:basedOn w:val="a0"/>
    <w:link w:val="a3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7">
    <w:name w:val="подписи"/>
    <w:basedOn w:val="a4"/>
    <w:link w:val="a8"/>
    <w:rsid w:val="002B7A35"/>
    <w:rPr>
      <w:rFonts w:eastAsiaTheme="minorEastAsia"/>
      <w:sz w:val="28"/>
      <w:szCs w:val="28"/>
    </w:rPr>
  </w:style>
  <w:style w:type="character" w:customStyle="1" w:styleId="a8">
    <w:name w:val="подписи Знак"/>
    <w:basedOn w:val="a0"/>
    <w:link w:val="a7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кому"/>
    <w:basedOn w:val="a4"/>
    <w:link w:val="aa"/>
    <w:autoRedefine/>
    <w:rsid w:val="002B7A35"/>
    <w:pPr>
      <w:jc w:val="right"/>
    </w:pPr>
    <w:rPr>
      <w:rFonts w:eastAsiaTheme="minorEastAsia"/>
      <w:sz w:val="28"/>
      <w:szCs w:val="28"/>
    </w:rPr>
  </w:style>
  <w:style w:type="character" w:customStyle="1" w:styleId="aa">
    <w:name w:val="кому Знак"/>
    <w:basedOn w:val="a0"/>
    <w:link w:val="a9"/>
    <w:rsid w:val="002B7A3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6E77"/>
    <w:rPr>
      <w:rFonts w:eastAsiaTheme="majorEastAsia" w:cstheme="majorBidi"/>
      <w:caps/>
      <w:color w:val="665705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6E77"/>
    <w:rPr>
      <w:caps/>
      <w:color w:val="665705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6E77"/>
    <w:rPr>
      <w:rFonts w:eastAsiaTheme="majorEastAsia" w:cstheme="majorBidi"/>
      <w:caps/>
      <w:color w:val="655605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6E77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6E77"/>
    <w:rPr>
      <w:rFonts w:eastAsiaTheme="majorEastAsia" w:cstheme="majorBidi"/>
      <w:caps/>
      <w:color w:val="655605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6E77"/>
    <w:rPr>
      <w:rFonts w:eastAsiaTheme="majorEastAsia" w:cstheme="majorBidi"/>
      <w:caps/>
      <w:color w:val="988207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6E77"/>
    <w:rPr>
      <w:rFonts w:eastAsiaTheme="majorEastAsia" w:cstheme="majorBidi"/>
      <w:i/>
      <w:iCs/>
      <w:caps/>
      <w:color w:val="988207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6E7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6E7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A6E77"/>
    <w:rPr>
      <w:caps/>
      <w:spacing w:val="10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A6E77"/>
    <w:pPr>
      <w:pBdr>
        <w:top w:val="dotted" w:sz="2" w:space="1" w:color="665705" w:themeColor="accent2" w:themeShade="80"/>
        <w:bottom w:val="dotted" w:sz="2" w:space="6" w:color="665705" w:themeColor="accent2" w:themeShade="80"/>
      </w:pBdr>
      <w:spacing w:before="500" w:after="300"/>
      <w:jc w:val="center"/>
    </w:pPr>
    <w:rPr>
      <w:caps/>
      <w:color w:val="665705" w:themeColor="accent2" w:themeShade="80"/>
      <w:spacing w:val="50"/>
      <w:sz w:val="44"/>
      <w:szCs w:val="44"/>
    </w:rPr>
  </w:style>
  <w:style w:type="character" w:customStyle="1" w:styleId="ad">
    <w:name w:val="Название Знак"/>
    <w:basedOn w:val="a0"/>
    <w:link w:val="ac"/>
    <w:uiPriority w:val="10"/>
    <w:rsid w:val="00EA6E77"/>
    <w:rPr>
      <w:rFonts w:eastAsiaTheme="majorEastAsia" w:cstheme="majorBidi"/>
      <w:caps/>
      <w:color w:val="665705" w:themeColor="accent2" w:themeShade="80"/>
      <w:spacing w:val="50"/>
      <w:sz w:val="44"/>
      <w:szCs w:val="44"/>
    </w:rPr>
  </w:style>
  <w:style w:type="paragraph" w:styleId="ae">
    <w:name w:val="Subtitle"/>
    <w:basedOn w:val="a"/>
    <w:next w:val="a"/>
    <w:link w:val="af"/>
    <w:uiPriority w:val="11"/>
    <w:qFormat/>
    <w:rsid w:val="00EA6E7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f">
    <w:name w:val="Подзаголовок Знак"/>
    <w:basedOn w:val="a0"/>
    <w:link w:val="ae"/>
    <w:uiPriority w:val="11"/>
    <w:rsid w:val="00EA6E77"/>
    <w:rPr>
      <w:rFonts w:eastAsiaTheme="majorEastAsia" w:cstheme="majorBidi"/>
      <w:caps/>
      <w:spacing w:val="20"/>
      <w:sz w:val="18"/>
      <w:szCs w:val="18"/>
    </w:rPr>
  </w:style>
  <w:style w:type="character" w:styleId="af0">
    <w:name w:val="Strong"/>
    <w:uiPriority w:val="22"/>
    <w:qFormat/>
    <w:rsid w:val="00EA6E77"/>
    <w:rPr>
      <w:b/>
      <w:bCs/>
      <w:color w:val="988207" w:themeColor="accent2" w:themeShade="BF"/>
      <w:spacing w:val="5"/>
    </w:rPr>
  </w:style>
  <w:style w:type="character" w:styleId="af1">
    <w:name w:val="Emphasis"/>
    <w:uiPriority w:val="20"/>
    <w:qFormat/>
    <w:rsid w:val="00EA6E77"/>
    <w:rPr>
      <w:caps/>
      <w:spacing w:val="5"/>
      <w:sz w:val="20"/>
      <w:szCs w:val="20"/>
    </w:rPr>
  </w:style>
  <w:style w:type="character" w:customStyle="1" w:styleId="a6">
    <w:name w:val="Без интервала Знак"/>
    <w:basedOn w:val="a0"/>
    <w:link w:val="a4"/>
    <w:uiPriority w:val="1"/>
    <w:rsid w:val="00EA6E77"/>
  </w:style>
  <w:style w:type="paragraph" w:styleId="af2">
    <w:name w:val="List Paragraph"/>
    <w:basedOn w:val="a"/>
    <w:uiPriority w:val="34"/>
    <w:qFormat/>
    <w:rsid w:val="00EA6E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6E7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6E77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EA6E77"/>
    <w:pPr>
      <w:pBdr>
        <w:top w:val="dotted" w:sz="2" w:space="10" w:color="665705" w:themeColor="accent2" w:themeShade="80"/>
        <w:bottom w:val="dotted" w:sz="2" w:space="4" w:color="665705" w:themeColor="accent2" w:themeShade="80"/>
      </w:pBdr>
      <w:spacing w:before="160" w:line="300" w:lineRule="auto"/>
      <w:ind w:left="1440" w:right="1440"/>
    </w:pPr>
    <w:rPr>
      <w:caps/>
      <w:color w:val="655605" w:themeColor="accent2" w:themeShade="7F"/>
      <w:spacing w:val="5"/>
    </w:rPr>
  </w:style>
  <w:style w:type="character" w:customStyle="1" w:styleId="af4">
    <w:name w:val="Выделенная цитата Знак"/>
    <w:basedOn w:val="a0"/>
    <w:link w:val="af3"/>
    <w:uiPriority w:val="30"/>
    <w:rsid w:val="00EA6E77"/>
    <w:rPr>
      <w:rFonts w:eastAsiaTheme="majorEastAsia" w:cstheme="majorBidi"/>
      <w:caps/>
      <w:color w:val="655605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EA6E77"/>
    <w:rPr>
      <w:i/>
      <w:iCs/>
    </w:rPr>
  </w:style>
  <w:style w:type="character" w:styleId="af6">
    <w:name w:val="Intense Emphasis"/>
    <w:uiPriority w:val="21"/>
    <w:qFormat/>
    <w:rsid w:val="00EA6E77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EA6E77"/>
    <w:rPr>
      <w:rFonts w:asciiTheme="minorHAnsi" w:eastAsiaTheme="minorEastAsia" w:hAnsiTheme="minorHAnsi" w:cstheme="minorBidi"/>
      <w:i/>
      <w:iCs/>
      <w:color w:val="655605" w:themeColor="accent2" w:themeShade="7F"/>
    </w:rPr>
  </w:style>
  <w:style w:type="character" w:styleId="af8">
    <w:name w:val="Intense Reference"/>
    <w:uiPriority w:val="32"/>
    <w:qFormat/>
    <w:rsid w:val="00EA6E77"/>
    <w:rPr>
      <w:rFonts w:asciiTheme="minorHAnsi" w:eastAsiaTheme="minorEastAsia" w:hAnsiTheme="minorHAnsi" w:cstheme="minorBidi"/>
      <w:b/>
      <w:bCs/>
      <w:i/>
      <w:iCs/>
      <w:color w:val="655605" w:themeColor="accent2" w:themeShade="7F"/>
    </w:rPr>
  </w:style>
  <w:style w:type="character" w:styleId="af9">
    <w:name w:val="Book Title"/>
    <w:uiPriority w:val="33"/>
    <w:qFormat/>
    <w:rsid w:val="00EA6E77"/>
    <w:rPr>
      <w:caps/>
      <w:color w:val="655605" w:themeColor="accent2" w:themeShade="7F"/>
      <w:spacing w:val="5"/>
      <w:u w:color="655605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EA6E77"/>
    <w:pPr>
      <w:outlineLvl w:val="9"/>
    </w:pPr>
  </w:style>
  <w:style w:type="paragraph" w:customStyle="1" w:styleId="ConsPlusTitle">
    <w:name w:val="ConsPlusTitle"/>
    <w:rsid w:val="00AC3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5FD40BFD67AEA293FA12C381433AE0329D01E9A43A6C5BE38C5E2114FC06FDF95655D9CCF2DE8556FD861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547D7E6F758E117FD92017EC54CD49632D8A8A65F68F00CC3329FB7909F6051BD543503353ABA12FCF1601b4E" TargetMode="External"/><Relationship Id="rId5" Type="http://schemas.openxmlformats.org/officeDocument/2006/relationships/hyperlink" Target="consultantplus://offline/ref=6A547D7E6F758E117FD93E1AFA389A466425D5816FF58756996C72A62E00FC525C9A1A11765B0Ab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E1D8-7D5D-4563-BA2C-D79C6C93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поиск</cp:lastModifiedBy>
  <cp:revision>2</cp:revision>
  <cp:lastPrinted>2015-06-19T08:25:00Z</cp:lastPrinted>
  <dcterms:created xsi:type="dcterms:W3CDTF">2015-06-21T14:22:00Z</dcterms:created>
  <dcterms:modified xsi:type="dcterms:W3CDTF">2015-06-21T14:22:00Z</dcterms:modified>
</cp:coreProperties>
</file>