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C7AC6">
        <w:rPr>
          <w:rFonts w:ascii="Calibri" w:hAnsi="Calibri" w:cs="Calibri"/>
        </w:rPr>
        <w:br/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 w:rsidRPr="002C7AC6">
        <w:rPr>
          <w:rFonts w:ascii="Calibri" w:hAnsi="Calibri" w:cs="Calibri"/>
        </w:rPr>
        <w:t>Зарегистрировано в Минюсте РФ 23 ноября 2010 г. N 19018</w:t>
      </w:r>
    </w:p>
    <w:p w:rsidR="002C7AC6" w:rsidRPr="002C7AC6" w:rsidRDefault="002C7AC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C7AC6">
        <w:rPr>
          <w:rFonts w:ascii="Calibri" w:hAnsi="Calibri" w:cs="Calibri"/>
          <w:b/>
          <w:bCs/>
        </w:rPr>
        <w:t>МИНИСТЕРСТВО ПРИРОДНЫХ РЕСУРСОВ И ЭКОЛОГИИ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C7AC6">
        <w:rPr>
          <w:rFonts w:ascii="Calibri" w:hAnsi="Calibri" w:cs="Calibri"/>
          <w:b/>
          <w:bCs/>
        </w:rPr>
        <w:t>РОССИЙСКОЙ ФЕДЕРАЦИИ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C7AC6">
        <w:rPr>
          <w:rFonts w:ascii="Calibri" w:hAnsi="Calibri" w:cs="Calibri"/>
          <w:b/>
          <w:bCs/>
        </w:rPr>
        <w:t>ПРИКАЗ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C7AC6">
        <w:rPr>
          <w:rFonts w:ascii="Calibri" w:hAnsi="Calibri" w:cs="Calibri"/>
          <w:b/>
          <w:bCs/>
        </w:rPr>
        <w:t>от 27 октября 2010 г. N 463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C7AC6">
        <w:rPr>
          <w:rFonts w:ascii="Calibri" w:hAnsi="Calibri" w:cs="Calibri"/>
          <w:b/>
          <w:bCs/>
        </w:rPr>
        <w:t>ОБ УТВЕРЖДЕНИИ ТРЕБОВАНИЙ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C7AC6">
        <w:rPr>
          <w:rFonts w:ascii="Calibri" w:hAnsi="Calibri" w:cs="Calibri"/>
          <w:b/>
          <w:bCs/>
        </w:rPr>
        <w:t>К СТРУКТУРЕ И ОФОРМЛЕНИЮ ПРОЕКТНОЙ ДОКУМЕНТАЦИИ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C7AC6">
        <w:rPr>
          <w:rFonts w:ascii="Calibri" w:hAnsi="Calibri" w:cs="Calibri"/>
          <w:b/>
          <w:bCs/>
        </w:rPr>
        <w:t>НА РАЗРАБОТКУ МЕСТОРОЖДЕНИЙ ПОДЗЕМНЫХ ВОД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7AC6">
        <w:rPr>
          <w:rFonts w:ascii="Calibri" w:hAnsi="Calibri" w:cs="Calibri"/>
        </w:rPr>
        <w:t>Список изменяющих документов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7AC6">
        <w:rPr>
          <w:rFonts w:ascii="Calibri" w:hAnsi="Calibri" w:cs="Calibri"/>
        </w:rPr>
        <w:t xml:space="preserve">(в ред. </w:t>
      </w:r>
      <w:hyperlink r:id="rId4" w:history="1">
        <w:r w:rsidRPr="002C7AC6">
          <w:rPr>
            <w:rFonts w:ascii="Calibri" w:hAnsi="Calibri" w:cs="Calibri"/>
          </w:rPr>
          <w:t>Приказа</w:t>
        </w:r>
      </w:hyperlink>
      <w:r w:rsidRPr="002C7AC6">
        <w:rPr>
          <w:rFonts w:ascii="Calibri" w:hAnsi="Calibri" w:cs="Calibri"/>
        </w:rPr>
        <w:t xml:space="preserve"> Минприроды РФ от 15.07.2011 N 630)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2C7AC6">
        <w:rPr>
          <w:rFonts w:ascii="Calibri" w:hAnsi="Calibri" w:cs="Calibri"/>
        </w:rPr>
        <w:t xml:space="preserve">В соответствии с </w:t>
      </w:r>
      <w:hyperlink r:id="rId5" w:history="1">
        <w:r w:rsidRPr="002C7AC6">
          <w:rPr>
            <w:rFonts w:ascii="Calibri" w:hAnsi="Calibri" w:cs="Calibri"/>
          </w:rPr>
          <w:t>пунктом 14</w:t>
        </w:r>
      </w:hyperlink>
      <w:r w:rsidRPr="002C7AC6">
        <w:rPr>
          <w:rFonts w:ascii="Calibri" w:hAnsi="Calibri" w:cs="Calibri"/>
        </w:rPr>
        <w:t xml:space="preserve">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недрами, утвержденного Постановлением Правительства Российской Федерации от 3 марта 2010 г. N 118 (Собрание законодательства Российской Федерации, 2010, N 10, ст. 1100), </w:t>
      </w:r>
      <w:hyperlink r:id="rId6" w:history="1">
        <w:r w:rsidRPr="002C7AC6">
          <w:rPr>
            <w:rFonts w:ascii="Calibri" w:hAnsi="Calibri" w:cs="Calibri"/>
          </w:rPr>
          <w:t>Положением</w:t>
        </w:r>
      </w:hyperlink>
      <w:r w:rsidRPr="002C7AC6">
        <w:rPr>
          <w:rFonts w:ascii="Calibri" w:hAnsi="Calibri" w:cs="Calibri"/>
        </w:rPr>
        <w:t xml:space="preserve"> о</w:t>
      </w:r>
      <w:proofErr w:type="gramEnd"/>
      <w:r w:rsidRPr="002C7AC6">
        <w:rPr>
          <w:rFonts w:ascii="Calibri" w:hAnsi="Calibri" w:cs="Calibri"/>
        </w:rPr>
        <w:t xml:space="preserve"> </w:t>
      </w:r>
      <w:proofErr w:type="gramStart"/>
      <w:r w:rsidRPr="002C7AC6">
        <w:rPr>
          <w:rFonts w:ascii="Calibri" w:hAnsi="Calibri" w:cs="Calibri"/>
        </w:rPr>
        <w:t>Министерстве природных ресурсов и экологии Российской Федерации, утвержденным Постановлением Правительства Российской Федерации от 29 мая 2008 г. N 404 (Собрание законодательства Российской Федерации, 2008, N 22, ст. 2581, N 42, ст. 4825, N 46, ст. 5337; 2009, N 3, ст. 378, N 6, ст. 738, N 33, ст. 4088, N 34, ст. 4192, N 49, ст. 5976;</w:t>
      </w:r>
      <w:proofErr w:type="gramEnd"/>
      <w:r w:rsidRPr="002C7AC6">
        <w:rPr>
          <w:rFonts w:ascii="Calibri" w:hAnsi="Calibri" w:cs="Calibri"/>
        </w:rPr>
        <w:t xml:space="preserve"> </w:t>
      </w:r>
      <w:proofErr w:type="gramStart"/>
      <w:r w:rsidRPr="002C7AC6">
        <w:rPr>
          <w:rFonts w:ascii="Calibri" w:hAnsi="Calibri" w:cs="Calibri"/>
        </w:rPr>
        <w:t>2010, N 5, ст. 538, N 10, ст. 1094, N 14, ст. 1656, N 26, ст. 3350, N 31, ст. 4251, N 31, ст. 4268, N 38, ст. 4835), приказываю:</w:t>
      </w:r>
      <w:proofErr w:type="gramEnd"/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 xml:space="preserve">1. Утвердить прилагаемые </w:t>
      </w:r>
      <w:hyperlink w:anchor="Par32" w:history="1">
        <w:r w:rsidRPr="002C7AC6">
          <w:rPr>
            <w:rFonts w:ascii="Calibri" w:hAnsi="Calibri" w:cs="Calibri"/>
          </w:rPr>
          <w:t>требования</w:t>
        </w:r>
      </w:hyperlink>
      <w:r w:rsidRPr="002C7AC6">
        <w:rPr>
          <w:rFonts w:ascii="Calibri" w:hAnsi="Calibri" w:cs="Calibri"/>
        </w:rPr>
        <w:t xml:space="preserve"> к структуре и оформлению проектной документации на разработку месторождений подземных вод.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2. Настоящий Приказ вступает в силу через шесть месяцев после дня его официального опубликования.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C7AC6">
        <w:rPr>
          <w:rFonts w:ascii="Calibri" w:hAnsi="Calibri" w:cs="Calibri"/>
        </w:rPr>
        <w:t>Министр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C7AC6">
        <w:rPr>
          <w:rFonts w:ascii="Calibri" w:hAnsi="Calibri" w:cs="Calibri"/>
        </w:rPr>
        <w:t>Ю.П.ТРУТНЕВ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 w:rsidRPr="002C7AC6">
        <w:rPr>
          <w:rFonts w:ascii="Calibri" w:hAnsi="Calibri" w:cs="Calibri"/>
        </w:rPr>
        <w:t>Приложение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C7AC6">
        <w:rPr>
          <w:rFonts w:ascii="Calibri" w:hAnsi="Calibri" w:cs="Calibri"/>
        </w:rPr>
        <w:t>к Приказу Минприроды России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2C7AC6">
        <w:rPr>
          <w:rFonts w:ascii="Calibri" w:hAnsi="Calibri" w:cs="Calibri"/>
        </w:rPr>
        <w:t>от 27 октября N 463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 w:rsidRPr="002C7AC6">
        <w:rPr>
          <w:rFonts w:ascii="Calibri" w:hAnsi="Calibri" w:cs="Calibri"/>
          <w:b/>
          <w:bCs/>
        </w:rPr>
        <w:t>ТРЕБОВАНИЯ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C7AC6">
        <w:rPr>
          <w:rFonts w:ascii="Calibri" w:hAnsi="Calibri" w:cs="Calibri"/>
          <w:b/>
          <w:bCs/>
        </w:rPr>
        <w:t>К СТРУКТУРЕ И ОФОРМЛЕНИЮ ПРОЕКТНОЙ ДОКУМЕНТАЦИИ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2C7AC6">
        <w:rPr>
          <w:rFonts w:ascii="Calibri" w:hAnsi="Calibri" w:cs="Calibri"/>
          <w:b/>
          <w:bCs/>
        </w:rPr>
        <w:t>НА РАЗРАБОТКУ МЕСТОРОЖДЕНИЙ ПОДЗЕМНЫХ ВОД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7AC6">
        <w:rPr>
          <w:rFonts w:ascii="Calibri" w:hAnsi="Calibri" w:cs="Calibri"/>
        </w:rPr>
        <w:t>Список изменяющих документов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7AC6">
        <w:rPr>
          <w:rFonts w:ascii="Calibri" w:hAnsi="Calibri" w:cs="Calibri"/>
        </w:rPr>
        <w:t xml:space="preserve">(в ред. </w:t>
      </w:r>
      <w:hyperlink r:id="rId7" w:history="1">
        <w:r w:rsidRPr="002C7AC6">
          <w:rPr>
            <w:rFonts w:ascii="Calibri" w:hAnsi="Calibri" w:cs="Calibri"/>
          </w:rPr>
          <w:t>Приказа</w:t>
        </w:r>
      </w:hyperlink>
      <w:r w:rsidRPr="002C7AC6">
        <w:rPr>
          <w:rFonts w:ascii="Calibri" w:hAnsi="Calibri" w:cs="Calibri"/>
        </w:rPr>
        <w:t xml:space="preserve"> Минприроды РФ от 15.07.2011 N 630)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9"/>
      <w:bookmarkEnd w:id="3"/>
      <w:r w:rsidRPr="002C7AC6">
        <w:rPr>
          <w:rFonts w:ascii="Calibri" w:hAnsi="Calibri" w:cs="Calibri"/>
        </w:rPr>
        <w:t>I. Требования к структуре проекта опытно-промышленной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7AC6">
        <w:rPr>
          <w:rFonts w:ascii="Calibri" w:hAnsi="Calibri" w:cs="Calibri"/>
        </w:rPr>
        <w:lastRenderedPageBreak/>
        <w:t xml:space="preserve">разработки месторождения (участка) </w:t>
      </w:r>
      <w:proofErr w:type="gramStart"/>
      <w:r w:rsidRPr="002C7AC6">
        <w:rPr>
          <w:rFonts w:ascii="Calibri" w:hAnsi="Calibri" w:cs="Calibri"/>
        </w:rPr>
        <w:t>минеральных</w:t>
      </w:r>
      <w:proofErr w:type="gramEnd"/>
      <w:r w:rsidRPr="002C7AC6">
        <w:rPr>
          <w:rFonts w:ascii="Calibri" w:hAnsi="Calibri" w:cs="Calibri"/>
        </w:rPr>
        <w:t>,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7AC6">
        <w:rPr>
          <w:rFonts w:ascii="Calibri" w:hAnsi="Calibri" w:cs="Calibri"/>
        </w:rPr>
        <w:t>теплоэнергетических и промышленных подземных вод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1. Введение.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1.1. Природно-климатические условия района расположения месторождения (участка).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1.2. Геологическая и гидрогеологическая изученность месторождения или (участка).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 xml:space="preserve">2. Виды и объемы работ по опытно-промышленной разработке месторождения или участка (далее - </w:t>
      </w:r>
      <w:proofErr w:type="gramStart"/>
      <w:r w:rsidRPr="002C7AC6">
        <w:rPr>
          <w:rFonts w:ascii="Calibri" w:hAnsi="Calibri" w:cs="Calibri"/>
        </w:rPr>
        <w:t>ОПР</w:t>
      </w:r>
      <w:proofErr w:type="gramEnd"/>
      <w:r w:rsidRPr="002C7AC6">
        <w:rPr>
          <w:rFonts w:ascii="Calibri" w:hAnsi="Calibri" w:cs="Calibri"/>
        </w:rPr>
        <w:t>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2.1. Наземные геофизические работы (для месторождений или участков теплоэнергетических подземных вод).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2.2. Буровые работы. Конструкция скважин.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2.3. Опытно-фильтрационные работы.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2.4. Отбор проб подземных вод и их химико-аналитические исследования.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 xml:space="preserve">2.5. Определение параметров теплоносителя и его изменений в процессе </w:t>
      </w:r>
      <w:proofErr w:type="gramStart"/>
      <w:r w:rsidRPr="002C7AC6">
        <w:rPr>
          <w:rFonts w:ascii="Calibri" w:hAnsi="Calibri" w:cs="Calibri"/>
        </w:rPr>
        <w:t>ОПР</w:t>
      </w:r>
      <w:proofErr w:type="gramEnd"/>
      <w:r w:rsidRPr="002C7AC6">
        <w:rPr>
          <w:rFonts w:ascii="Calibri" w:hAnsi="Calibri" w:cs="Calibri"/>
        </w:rPr>
        <w:t xml:space="preserve"> месторождения или участка (для теплоэнергетических подземных вод).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2.6. Утилизация отработанного теплоносителя и промышленных подземных вод (для теплоэнергетических и промышленных подземных вод).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2.7. Сведения о контрольно-измерительной аппаратуре и приборах.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2.8. Технико-экономическое обоснование эффективности промышленной разработки месторождения (участка) и основных показателей кондиций (для теплоэнергетических и промышленных подземных вод).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 xml:space="preserve">2.9. Заключение о соответствии качества подземных вод требованиям </w:t>
      </w:r>
      <w:hyperlink r:id="rId8" w:history="1">
        <w:r w:rsidRPr="002C7AC6">
          <w:rPr>
            <w:rFonts w:ascii="Calibri" w:hAnsi="Calibri" w:cs="Calibri"/>
          </w:rPr>
          <w:t>законодательства</w:t>
        </w:r>
      </w:hyperlink>
      <w:r w:rsidRPr="002C7AC6">
        <w:rPr>
          <w:rFonts w:ascii="Calibri" w:hAnsi="Calibri" w:cs="Calibri"/>
        </w:rPr>
        <w:t xml:space="preserve"> о природных лечебных ресурсах, лечебно-оздоровительных местностях и курортах к минеральным подземным водам (для минеральных подземных вод).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3. Оценка или переоценка запасов минеральных, теплоэнергетических и промышленных подземных вод оцененного месторождения (участка).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4. Мероприятия по безопасному ведению работ.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5. Охрана окружающей среды и обеспечение экологической безопасности при пользовании недрами.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5.1. Оценка состояния окружающей среды.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5.2. Виды и источники воздействия на окружающую среду и оценка последствий их воздействия.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5.3. Мероприятия по охране атмосферного воздуха.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5.4. Мероприятия по охране водных объектов.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5.5. Мероприятия по охране недр. Обоснование нормативов потерь.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5.6. Мероприятия по охране земельных ресурсов, растительного и животного мира.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6. Программа производственного экологического контроля (мониторинга).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7. Сроки и условия выполнения работ по консервации и (или) ликвидации скважин, а также рекультивации земель.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8. Текстовые, табличные и графические приложения.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9"/>
      <w:bookmarkEnd w:id="4"/>
      <w:r w:rsidRPr="002C7AC6">
        <w:rPr>
          <w:rFonts w:ascii="Calibri" w:hAnsi="Calibri" w:cs="Calibri"/>
        </w:rPr>
        <w:t>II. Требования к структуре технологических схем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7AC6">
        <w:rPr>
          <w:rFonts w:ascii="Calibri" w:hAnsi="Calibri" w:cs="Calibri"/>
        </w:rPr>
        <w:t>и проектов разработки месторождений (участков) минеральных,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7AC6">
        <w:rPr>
          <w:rFonts w:ascii="Calibri" w:hAnsi="Calibri" w:cs="Calibri"/>
        </w:rPr>
        <w:t>теплоэнергетических и промышленных подземных вод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1. Введение.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1.1. Основные сведения о предоставленных в пользование месторождениях (участках) подземных вод.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1.2. Оценка состояния изученности месторождения (участка).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2. Гидрогеологическая модель месторождения (участка).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2.1. Схематизация геолого-гидрогеологических условий месторождения (участка).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2.2. Математическая модель месторождения (при необходимости).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2.3. Характеристика пластов-коллекторов.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2.4. Гидрогеологические параметры.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lastRenderedPageBreak/>
        <w:t>2.5. Качество подземных вод.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3. Схема размещения эксплуатационных (резервных) и наблюдательных скважин.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4. Конструкция водоприемной части скважин.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5. Режим эксплуатации скважин.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6. Утилизация отработанного теплоносителя и промышленных подземных вод.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7. Контроль технического состояния скважин в процессе эксплуатации.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8. Аппаратура и приборы.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8.1. Измерение расходов.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8.2. Измерение напоров (уровней).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8.3. Измерение температуры и теплосодержания.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8.4. Измерение газообразных компонентов.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8.5. Глубинные измерения.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9. Мероприятия по ликвидации аварий и осложнений при эксплуатации скважин.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10. Технико-экономические показатели разработки месторождений (участков) минеральных, теплоэнергетических и промышленных подземных вод.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 xml:space="preserve">11. Заключение о соответствии качества подземных вод требованиям </w:t>
      </w:r>
      <w:hyperlink r:id="rId9" w:history="1">
        <w:r w:rsidRPr="002C7AC6">
          <w:rPr>
            <w:rFonts w:ascii="Calibri" w:hAnsi="Calibri" w:cs="Calibri"/>
          </w:rPr>
          <w:t>законодательства</w:t>
        </w:r>
      </w:hyperlink>
      <w:r w:rsidRPr="002C7AC6">
        <w:rPr>
          <w:rFonts w:ascii="Calibri" w:hAnsi="Calibri" w:cs="Calibri"/>
        </w:rPr>
        <w:t xml:space="preserve"> о природных лечебных ресурсах, лечебно-оздоровительных местностях и курортах к минеральным подземным водам (для минеральных подземных вод).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12. Мероприятия по безопасному ведению работ.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13. Охрана окружающей среды и обеспечение экологической безопасности при пользовании недрами.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13.1. Оценка состояния окружающей среды.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13.2. Виды и источники воздействия на окружающую среду и оценка последствий их воздействия.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13.3. Мероприятия по охране атмосферного воздуха.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13.4. Мероприятия по охране водных объектов.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13.5. Мероприятия по охране недр. Обоснование нормативов потерь.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13.6. Мероприятия по охране земельных ресурсов, растительного и животного мира.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14. Программа производственного экологического контроля (мониторинга).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15. Сроки и условия выполнения работ по консервации и (или) ликвидации скважин, а также рекультивации земель.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16. Заключение.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17. Текстовые, табличные и графические приложения.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09"/>
      <w:bookmarkEnd w:id="5"/>
      <w:r w:rsidRPr="002C7AC6">
        <w:rPr>
          <w:rFonts w:ascii="Calibri" w:hAnsi="Calibri" w:cs="Calibri"/>
        </w:rPr>
        <w:t>III. Требования к структуре проекта водозабора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7AC6">
        <w:rPr>
          <w:rFonts w:ascii="Calibri" w:hAnsi="Calibri" w:cs="Calibri"/>
        </w:rPr>
        <w:t xml:space="preserve">при пользовании недрами для добычи </w:t>
      </w:r>
      <w:proofErr w:type="gramStart"/>
      <w:r w:rsidRPr="002C7AC6">
        <w:rPr>
          <w:rFonts w:ascii="Calibri" w:hAnsi="Calibri" w:cs="Calibri"/>
        </w:rPr>
        <w:t>питьевых</w:t>
      </w:r>
      <w:proofErr w:type="gramEnd"/>
      <w:r w:rsidRPr="002C7AC6">
        <w:rPr>
          <w:rFonts w:ascii="Calibri" w:hAnsi="Calibri" w:cs="Calibri"/>
        </w:rPr>
        <w:t xml:space="preserve"> и технических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2C7AC6">
        <w:rPr>
          <w:rFonts w:ascii="Calibri" w:hAnsi="Calibri" w:cs="Calibri"/>
        </w:rPr>
        <w:t>подземных вод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1. Введение.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1.1. Общие сведения о районе расположения месторождения (участка).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1.1.1. Природно-климатические условия.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1.1.2. Сведения о геолого-гидрогеологической изученности.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 xml:space="preserve">1.2. Характеристика </w:t>
      </w:r>
      <w:proofErr w:type="spellStart"/>
      <w:r w:rsidRPr="002C7AC6">
        <w:rPr>
          <w:rFonts w:ascii="Calibri" w:hAnsi="Calibri" w:cs="Calibri"/>
        </w:rPr>
        <w:t>недропользователя</w:t>
      </w:r>
      <w:proofErr w:type="spellEnd"/>
      <w:r w:rsidRPr="002C7AC6">
        <w:rPr>
          <w:rFonts w:ascii="Calibri" w:hAnsi="Calibri" w:cs="Calibri"/>
        </w:rPr>
        <w:t xml:space="preserve"> и </w:t>
      </w:r>
      <w:proofErr w:type="gramStart"/>
      <w:r w:rsidRPr="002C7AC6">
        <w:rPr>
          <w:rFonts w:ascii="Calibri" w:hAnsi="Calibri" w:cs="Calibri"/>
        </w:rPr>
        <w:t>основных</w:t>
      </w:r>
      <w:proofErr w:type="gramEnd"/>
      <w:r w:rsidRPr="002C7AC6">
        <w:rPr>
          <w:rFonts w:ascii="Calibri" w:hAnsi="Calibri" w:cs="Calibri"/>
        </w:rPr>
        <w:t xml:space="preserve"> </w:t>
      </w:r>
      <w:proofErr w:type="spellStart"/>
      <w:r w:rsidRPr="002C7AC6">
        <w:rPr>
          <w:rFonts w:ascii="Calibri" w:hAnsi="Calibri" w:cs="Calibri"/>
        </w:rPr>
        <w:t>водопотребителей</w:t>
      </w:r>
      <w:proofErr w:type="spellEnd"/>
      <w:r w:rsidRPr="002C7AC6">
        <w:rPr>
          <w:rFonts w:ascii="Calibri" w:hAnsi="Calibri" w:cs="Calibri"/>
        </w:rPr>
        <w:t>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1.3. Сведения об основных условиях пользования предоставленным участком недр.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1.4. Сведения о действующем проекте (при наличии) или подготовленном проекте на разработку месторождения (участка) подземных вод.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2. Геологическое строение и гидрогеологические условия месторождения (участка) подземных вод.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2.1. Краткая характеристика целевых водоносных горизонтов (комплексов).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2.2. Характеристика водовмещающих пород.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2.3. Запасы подземных вод месторождения (участка).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2.4. Качество подземных вод.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2.5. Проектная схема водозаборного сооружения, принятая при подсчете запасов подземных вод.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lastRenderedPageBreak/>
        <w:t>2.6. Технология предварительной водоподготовки (в случае применения).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3. Текущее состояние действующего водозабора и режима его эксплуатации (при наличии) или технические решения по проектируемому водозабору.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3.1. Конструкция скважин.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3.1.1. Оборудование водоприемной части эксплуатационных скважин.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3.1.2. Оборудование водоприемной части наблюдательных скважин.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3.2. Техническое состояние скважин.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3.2.1. Сведения о ликвидированных скважинах.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3.2.2. Сведения о законсервированных скважинах.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3.3. Водоподъемное оборудование.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3.4. Контрольно-измерительная аппаратура для измерения расходов и уровней.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3.5. Расчет нормативного водопотребления и водоотведения.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3.6. Фактические показатели по добыче подземных вод.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3.7. Оценка соответствия фактических показателей добычи подземных вод условиям лицензионного соглашения.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3.8. Санитарное состояние площади водозабора и зоны (или зон) санитарной охраны строгого режима.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4. Сведения о переоценке запасов месторождения (участка).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5. Заключение о соответствии качества подземных вод установленным гигиеническим нормативам и зон санитарной охраны государственным санитарно-эпидемиологическим правилам и нормативам.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6. Мероприятия по обеспечению промышленной безопасности при эксплуатации водозабора, ремонте скважин и оборудования.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7. Охрана окружающей среды и обеспечение экологической безопасности при пользовании недрами.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7.1. Оценка состояния окружающей среды.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7.2. Виды и источники воздействия на окружающую среду и оценка последствий их воздействия.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7.3. Мероприятия по охране атмосферного воздуха.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7.4. Мероприятия по охране водных объектов.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7.5. Мероприятия по охране недр. Обоснование нормативов потерь.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7.6. Мероприятия по охране земельных ресурсов, растительного и животного мира.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8. Программа производственного экологического контроля (мониторинга).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9. Сроки и условия выполнения работ по консервации и (или) ликвидации скважин, а также рекультивации земель.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10. Заключение.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11. Табличные, текстовые и графические приложения.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55"/>
      <w:bookmarkEnd w:id="6"/>
      <w:r w:rsidRPr="002C7AC6">
        <w:rPr>
          <w:rFonts w:ascii="Calibri" w:hAnsi="Calibri" w:cs="Calibri"/>
        </w:rPr>
        <w:t>IV. Требования к оформлению проектной документации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1. Проектная документация на разработку месторождений подземных вод должна содержать все данные, позволяющие производить анализ проектных решений без личного участия авторов.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2. Объемы и детальность проработки отдельных разделов определяются авторами проектного документа в зависимости от сложности строения месторождений, рассматриваемых вариантов разработки, стадии проектирования.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3. Изменения (дополнения) к проектной документации на разработку месторождений (участков) подземных вод должны содержать только те разделы, которые подвергаются переработке в процессе разработки изменений. В изменении (дополнении, корректировке) к проектной документации допускается делать ссылки на неизмененные разделы технического проекта либо помещать их в кратком изложении.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 xml:space="preserve">4. Проектная документация на добычу подземных вод для собственных производственных и технологических нужд при осуществлении пользователями недр разведки и добычи иных видов полезных ископаемых или по совмещенной лицензии для геологического изучения, разведки и </w:t>
      </w:r>
      <w:r w:rsidRPr="002C7AC6">
        <w:rPr>
          <w:rFonts w:ascii="Calibri" w:hAnsi="Calibri" w:cs="Calibri"/>
        </w:rPr>
        <w:lastRenderedPageBreak/>
        <w:t xml:space="preserve">добычи иных видов полезных </w:t>
      </w:r>
      <w:proofErr w:type="gramStart"/>
      <w:r w:rsidRPr="002C7AC6">
        <w:rPr>
          <w:rFonts w:ascii="Calibri" w:hAnsi="Calibri" w:cs="Calibri"/>
        </w:rPr>
        <w:t>ископаемых</w:t>
      </w:r>
      <w:proofErr w:type="gramEnd"/>
      <w:r w:rsidRPr="002C7AC6">
        <w:rPr>
          <w:rFonts w:ascii="Calibri" w:hAnsi="Calibri" w:cs="Calibri"/>
        </w:rPr>
        <w:t xml:space="preserve"> в границах предоставленных им горных отводов и (или) геологических отводов согласовывается в составе проектной документации на разработку соответствующего вида полезного ископаемого или в </w:t>
      </w:r>
      <w:proofErr w:type="gramStart"/>
      <w:r w:rsidRPr="002C7AC6">
        <w:rPr>
          <w:rFonts w:ascii="Calibri" w:hAnsi="Calibri" w:cs="Calibri"/>
        </w:rPr>
        <w:t>виде</w:t>
      </w:r>
      <w:proofErr w:type="gramEnd"/>
      <w:r w:rsidRPr="002C7AC6">
        <w:rPr>
          <w:rFonts w:ascii="Calibri" w:hAnsi="Calibri" w:cs="Calibri"/>
        </w:rPr>
        <w:t xml:space="preserve"> самостоятельного проекта.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 xml:space="preserve">(п. 4 в ред. </w:t>
      </w:r>
      <w:hyperlink r:id="rId10" w:history="1">
        <w:r w:rsidRPr="002C7AC6">
          <w:rPr>
            <w:rFonts w:ascii="Calibri" w:hAnsi="Calibri" w:cs="Calibri"/>
          </w:rPr>
          <w:t>Приказа</w:t>
        </w:r>
      </w:hyperlink>
      <w:r w:rsidRPr="002C7AC6">
        <w:rPr>
          <w:rFonts w:ascii="Calibri" w:hAnsi="Calibri" w:cs="Calibri"/>
        </w:rPr>
        <w:t xml:space="preserve"> Минприроды РФ от 15.07.2011 N 630)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5. Титульный лист проектной документации содержит следующие сведения: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- наименование пользователя недр;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- наименование организации-исполнителя проектной документации;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- грифы согласования и утверждения;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- наименование проектной документации;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- название месторождения (участка);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- место и год составления проектной документации.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6. Если проектная документация состоит из двух и более частей (томов), то каждая часть (том) должна иметь свой титульный лист, соответствующий титульному листу первой части (тома) и содержащий сведения, относящиеся к данной части (тому).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7. Страницы текста проектной документации и включенные в нее таблицы должны соответствовать формату листа A4. Для таблиц допускается формат A3.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8. Проектная документация должна быть выполнена любым печатным способом на одной стороне листа белой бумаги через полтора интервала. Цвет шрифта должен быть черным, высота букв, цифр и других знаков - не менее 1,8 мм (кегль не менее 12).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9. Опечатки, описки и графические неточности, обнаруженные в процессе подготовки проектной документации, допускается исправлять подчисткой или закрашиванием белой краской и нанесением на том же месте исправленного текста (графики). Повреждения листов текстовых документов, помарки и следы не полностью удаленного прежнего текста (графики) не допускаются.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10. Страницы проектной документации следует нумеровать арабскими цифрами, соблюдая сквозную нумерацию по всему тексту. Титульный лист проектной документации включают в общую нумерацию страниц. Номер страницы на титульном листе не проставляют.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11. Таблицы, расположенные на отдельных листах, включают в общую нумерацию страниц. Иллюстрации и таблицы на листе формата A3 учитывают как одну страницу.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12. Название таблицы следует помещать над таблицей слева, без абзацного отступа в одну строку с ее номером через тире.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13. Таблицы, за исключением таблиц приложений, следует нумеровать арабскими цифрами сквозной нумерацией. Допускается нумеровать таблицы в пределах раздела.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14. Сведения об использованных источниках следует располагать в порядке появления ссылок на источники в тексте проектной документации и нумеровать арабскими цифрами без точки и печатать с абзацного отступа.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15. Приложение к проектной документации оформляют как продолжение проектного документа на последующих его листах или выпускают в виде самостоятельной части (тома).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16. Приложения должны иметь сквозную нумерацию страниц. При необходимости такое приложение может иметь "Содержание".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 xml:space="preserve">17. Исходные данные по запасам подземных вод, их характеристики, результаты расчетов технологических показателей разработки приводятся в соответствии с требованиями, установленными </w:t>
      </w:r>
      <w:hyperlink r:id="rId11" w:history="1">
        <w:r w:rsidRPr="002C7AC6">
          <w:rPr>
            <w:rFonts w:ascii="Calibri" w:hAnsi="Calibri" w:cs="Calibri"/>
          </w:rPr>
          <w:t>Положением</w:t>
        </w:r>
      </w:hyperlink>
      <w:r w:rsidRPr="002C7AC6">
        <w:rPr>
          <w:rFonts w:ascii="Calibri" w:hAnsi="Calibri" w:cs="Calibri"/>
        </w:rPr>
        <w:t xml:space="preserve"> о единицах величин, допускаемых к применению в Российской Федерации, утвержденным Постановлением Правительства Российской Федерации от 31.10.2009 N 879 (Собрание законодательства Российской Федерации, 2009, N 45, ст. 5352).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C7AC6">
        <w:rPr>
          <w:rFonts w:ascii="Calibri" w:hAnsi="Calibri" w:cs="Calibri"/>
        </w:rPr>
        <w:t>18. Графические материалы исполняются в соответствии с установленными требованиями.</w:t>
      </w: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7AC6" w:rsidRPr="002C7AC6" w:rsidRDefault="002C7A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24BD" w:rsidRPr="002C7AC6" w:rsidRDefault="00F724BD"/>
    <w:sectPr w:rsidR="00F724BD" w:rsidRPr="002C7AC6" w:rsidSect="0043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C7AC6"/>
    <w:rsid w:val="000006A4"/>
    <w:rsid w:val="00000908"/>
    <w:rsid w:val="00000FCD"/>
    <w:rsid w:val="000041CE"/>
    <w:rsid w:val="00004280"/>
    <w:rsid w:val="00012815"/>
    <w:rsid w:val="00012D4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6E65"/>
    <w:rsid w:val="00067298"/>
    <w:rsid w:val="000704C0"/>
    <w:rsid w:val="0007205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272F"/>
    <w:rsid w:val="000D3031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124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0FD"/>
    <w:rsid w:val="00135626"/>
    <w:rsid w:val="00135AF4"/>
    <w:rsid w:val="00136953"/>
    <w:rsid w:val="00136C17"/>
    <w:rsid w:val="00137BDD"/>
    <w:rsid w:val="0014223E"/>
    <w:rsid w:val="001423C9"/>
    <w:rsid w:val="0014289F"/>
    <w:rsid w:val="00144C73"/>
    <w:rsid w:val="00144CE9"/>
    <w:rsid w:val="0014576F"/>
    <w:rsid w:val="00146141"/>
    <w:rsid w:val="001462A8"/>
    <w:rsid w:val="0014675C"/>
    <w:rsid w:val="0015078E"/>
    <w:rsid w:val="00151552"/>
    <w:rsid w:val="001529B1"/>
    <w:rsid w:val="00152F84"/>
    <w:rsid w:val="00154E8E"/>
    <w:rsid w:val="001607F3"/>
    <w:rsid w:val="0016602D"/>
    <w:rsid w:val="0016668C"/>
    <w:rsid w:val="00166C63"/>
    <w:rsid w:val="00167C0C"/>
    <w:rsid w:val="001745DD"/>
    <w:rsid w:val="00176D57"/>
    <w:rsid w:val="00177C61"/>
    <w:rsid w:val="00177D00"/>
    <w:rsid w:val="00177DB0"/>
    <w:rsid w:val="0018058D"/>
    <w:rsid w:val="00180A58"/>
    <w:rsid w:val="00182BA9"/>
    <w:rsid w:val="001836DB"/>
    <w:rsid w:val="0018605A"/>
    <w:rsid w:val="00190CD8"/>
    <w:rsid w:val="0019235D"/>
    <w:rsid w:val="00192AC1"/>
    <w:rsid w:val="00193191"/>
    <w:rsid w:val="001938C2"/>
    <w:rsid w:val="001954B1"/>
    <w:rsid w:val="00195834"/>
    <w:rsid w:val="00196314"/>
    <w:rsid w:val="001A0AFE"/>
    <w:rsid w:val="001A30E7"/>
    <w:rsid w:val="001A33D1"/>
    <w:rsid w:val="001A4432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1E1F"/>
    <w:rsid w:val="00212F3E"/>
    <w:rsid w:val="0022012A"/>
    <w:rsid w:val="00220411"/>
    <w:rsid w:val="00220B86"/>
    <w:rsid w:val="00221BD1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5CD8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296D"/>
    <w:rsid w:val="002A32BC"/>
    <w:rsid w:val="002A42C3"/>
    <w:rsid w:val="002A53A8"/>
    <w:rsid w:val="002A5FDE"/>
    <w:rsid w:val="002A6735"/>
    <w:rsid w:val="002B15A9"/>
    <w:rsid w:val="002B1A2B"/>
    <w:rsid w:val="002B307F"/>
    <w:rsid w:val="002B347B"/>
    <w:rsid w:val="002B68E6"/>
    <w:rsid w:val="002B6DB1"/>
    <w:rsid w:val="002C0AC9"/>
    <w:rsid w:val="002C1C02"/>
    <w:rsid w:val="002C4225"/>
    <w:rsid w:val="002C6FD7"/>
    <w:rsid w:val="002C7AC6"/>
    <w:rsid w:val="002D393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18A"/>
    <w:rsid w:val="002F72F4"/>
    <w:rsid w:val="002F741D"/>
    <w:rsid w:val="002F77D6"/>
    <w:rsid w:val="003011BF"/>
    <w:rsid w:val="00301248"/>
    <w:rsid w:val="00302430"/>
    <w:rsid w:val="00304408"/>
    <w:rsid w:val="00304C27"/>
    <w:rsid w:val="00305B70"/>
    <w:rsid w:val="00305D86"/>
    <w:rsid w:val="003135B6"/>
    <w:rsid w:val="00314503"/>
    <w:rsid w:val="00317AFE"/>
    <w:rsid w:val="00321088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035"/>
    <w:rsid w:val="00346C97"/>
    <w:rsid w:val="00351954"/>
    <w:rsid w:val="0035262D"/>
    <w:rsid w:val="0035485E"/>
    <w:rsid w:val="0035622E"/>
    <w:rsid w:val="003636FE"/>
    <w:rsid w:val="00363D36"/>
    <w:rsid w:val="00365855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40D"/>
    <w:rsid w:val="003B3BED"/>
    <w:rsid w:val="003B4C57"/>
    <w:rsid w:val="003B606C"/>
    <w:rsid w:val="003B7AB2"/>
    <w:rsid w:val="003B7B33"/>
    <w:rsid w:val="003C02A5"/>
    <w:rsid w:val="003C0747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69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258C4"/>
    <w:rsid w:val="00430C0C"/>
    <w:rsid w:val="0043120F"/>
    <w:rsid w:val="0043162A"/>
    <w:rsid w:val="00432006"/>
    <w:rsid w:val="004323C2"/>
    <w:rsid w:val="00434908"/>
    <w:rsid w:val="00434C33"/>
    <w:rsid w:val="004353C8"/>
    <w:rsid w:val="0044090B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2773"/>
    <w:rsid w:val="00467EEE"/>
    <w:rsid w:val="00471294"/>
    <w:rsid w:val="00471734"/>
    <w:rsid w:val="004732E5"/>
    <w:rsid w:val="00474167"/>
    <w:rsid w:val="00474427"/>
    <w:rsid w:val="00476F3F"/>
    <w:rsid w:val="00483E19"/>
    <w:rsid w:val="004842F5"/>
    <w:rsid w:val="0048476A"/>
    <w:rsid w:val="00491476"/>
    <w:rsid w:val="00492C8B"/>
    <w:rsid w:val="004939F7"/>
    <w:rsid w:val="00494D5B"/>
    <w:rsid w:val="00497774"/>
    <w:rsid w:val="0049778F"/>
    <w:rsid w:val="004979BC"/>
    <w:rsid w:val="004A221D"/>
    <w:rsid w:val="004A2572"/>
    <w:rsid w:val="004A3A6D"/>
    <w:rsid w:val="004A4840"/>
    <w:rsid w:val="004A4D58"/>
    <w:rsid w:val="004A70E0"/>
    <w:rsid w:val="004B23EC"/>
    <w:rsid w:val="004B77F1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15D9"/>
    <w:rsid w:val="004D1C13"/>
    <w:rsid w:val="004D4F5F"/>
    <w:rsid w:val="004D5F53"/>
    <w:rsid w:val="004E0661"/>
    <w:rsid w:val="004E06F7"/>
    <w:rsid w:val="004E0A44"/>
    <w:rsid w:val="004E1953"/>
    <w:rsid w:val="004E3904"/>
    <w:rsid w:val="004E54B0"/>
    <w:rsid w:val="004F082E"/>
    <w:rsid w:val="004F0AF9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3C0D"/>
    <w:rsid w:val="005143C2"/>
    <w:rsid w:val="005152DB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1F47"/>
    <w:rsid w:val="00572F29"/>
    <w:rsid w:val="0057333B"/>
    <w:rsid w:val="0057358A"/>
    <w:rsid w:val="00573F49"/>
    <w:rsid w:val="005751CE"/>
    <w:rsid w:val="00575417"/>
    <w:rsid w:val="005758B3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2E5"/>
    <w:rsid w:val="00592689"/>
    <w:rsid w:val="005A0174"/>
    <w:rsid w:val="005A12DF"/>
    <w:rsid w:val="005A3A12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D6AF4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08FB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B38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070E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75E"/>
    <w:rsid w:val="006D2959"/>
    <w:rsid w:val="006D59A6"/>
    <w:rsid w:val="006D5DF7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E7E"/>
    <w:rsid w:val="00710F20"/>
    <w:rsid w:val="0071274F"/>
    <w:rsid w:val="007146AF"/>
    <w:rsid w:val="007147AC"/>
    <w:rsid w:val="007151F9"/>
    <w:rsid w:val="007152E6"/>
    <w:rsid w:val="007154BA"/>
    <w:rsid w:val="00717463"/>
    <w:rsid w:val="00720BF7"/>
    <w:rsid w:val="0072153F"/>
    <w:rsid w:val="00722ADF"/>
    <w:rsid w:val="00724BBA"/>
    <w:rsid w:val="00726408"/>
    <w:rsid w:val="00730219"/>
    <w:rsid w:val="00732961"/>
    <w:rsid w:val="00732E43"/>
    <w:rsid w:val="00733779"/>
    <w:rsid w:val="00733E6F"/>
    <w:rsid w:val="007371B1"/>
    <w:rsid w:val="00737AF8"/>
    <w:rsid w:val="00737CC3"/>
    <w:rsid w:val="00742856"/>
    <w:rsid w:val="007447BB"/>
    <w:rsid w:val="007469A8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237"/>
    <w:rsid w:val="00781386"/>
    <w:rsid w:val="00781BC3"/>
    <w:rsid w:val="00782DDF"/>
    <w:rsid w:val="00783CE3"/>
    <w:rsid w:val="00784718"/>
    <w:rsid w:val="00784EA8"/>
    <w:rsid w:val="00787C0D"/>
    <w:rsid w:val="00791F66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A5BE9"/>
    <w:rsid w:val="007B1DE4"/>
    <w:rsid w:val="007B79CF"/>
    <w:rsid w:val="007C0E29"/>
    <w:rsid w:val="007C2E2E"/>
    <w:rsid w:val="007C32C8"/>
    <w:rsid w:val="007C3B6D"/>
    <w:rsid w:val="007C4562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7F6A49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28B9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54790"/>
    <w:rsid w:val="0086023A"/>
    <w:rsid w:val="00860967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A2C4B"/>
    <w:rsid w:val="008B1328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142D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5B5E"/>
    <w:rsid w:val="0093651F"/>
    <w:rsid w:val="00937549"/>
    <w:rsid w:val="00937FFD"/>
    <w:rsid w:val="00943519"/>
    <w:rsid w:val="0094360F"/>
    <w:rsid w:val="00945E3F"/>
    <w:rsid w:val="00946659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746A3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466F"/>
    <w:rsid w:val="009A5865"/>
    <w:rsid w:val="009A7E4E"/>
    <w:rsid w:val="009B05E7"/>
    <w:rsid w:val="009B1864"/>
    <w:rsid w:val="009B39BA"/>
    <w:rsid w:val="009B3C9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5452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0196"/>
    <w:rsid w:val="00A4107A"/>
    <w:rsid w:val="00A45063"/>
    <w:rsid w:val="00A45681"/>
    <w:rsid w:val="00A45FF9"/>
    <w:rsid w:val="00A46EA1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B89"/>
    <w:rsid w:val="00A63CE5"/>
    <w:rsid w:val="00A669F5"/>
    <w:rsid w:val="00A71AC8"/>
    <w:rsid w:val="00A71E34"/>
    <w:rsid w:val="00A7248B"/>
    <w:rsid w:val="00A733E5"/>
    <w:rsid w:val="00A73487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26C9"/>
    <w:rsid w:val="00AB67E9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128E"/>
    <w:rsid w:val="00AE22D3"/>
    <w:rsid w:val="00AE3107"/>
    <w:rsid w:val="00AE477C"/>
    <w:rsid w:val="00AE47AF"/>
    <w:rsid w:val="00AE7EC9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6F41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1755"/>
    <w:rsid w:val="00B71893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04"/>
    <w:rsid w:val="00B933E1"/>
    <w:rsid w:val="00B937F9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1D4"/>
    <w:rsid w:val="00BC6F42"/>
    <w:rsid w:val="00BC7894"/>
    <w:rsid w:val="00BD0077"/>
    <w:rsid w:val="00BD09AE"/>
    <w:rsid w:val="00BD58CD"/>
    <w:rsid w:val="00BD6750"/>
    <w:rsid w:val="00BE5929"/>
    <w:rsid w:val="00BE765B"/>
    <w:rsid w:val="00BF046A"/>
    <w:rsid w:val="00BF0DD6"/>
    <w:rsid w:val="00BF1463"/>
    <w:rsid w:val="00BF1E16"/>
    <w:rsid w:val="00BF1E85"/>
    <w:rsid w:val="00BF4042"/>
    <w:rsid w:val="00C05C1C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1CF"/>
    <w:rsid w:val="00C26C57"/>
    <w:rsid w:val="00C2772D"/>
    <w:rsid w:val="00C27D9A"/>
    <w:rsid w:val="00C30EBF"/>
    <w:rsid w:val="00C316AD"/>
    <w:rsid w:val="00C32665"/>
    <w:rsid w:val="00C32853"/>
    <w:rsid w:val="00C33600"/>
    <w:rsid w:val="00C35094"/>
    <w:rsid w:val="00C414B3"/>
    <w:rsid w:val="00C45618"/>
    <w:rsid w:val="00C46187"/>
    <w:rsid w:val="00C47187"/>
    <w:rsid w:val="00C47C3A"/>
    <w:rsid w:val="00C51543"/>
    <w:rsid w:val="00C51882"/>
    <w:rsid w:val="00C52C1D"/>
    <w:rsid w:val="00C56D33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0CAF"/>
    <w:rsid w:val="00C7159C"/>
    <w:rsid w:val="00C71878"/>
    <w:rsid w:val="00C73486"/>
    <w:rsid w:val="00C74567"/>
    <w:rsid w:val="00C74601"/>
    <w:rsid w:val="00C76027"/>
    <w:rsid w:val="00C761B3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3F26"/>
    <w:rsid w:val="00C94A0F"/>
    <w:rsid w:val="00C9606A"/>
    <w:rsid w:val="00CA4CCB"/>
    <w:rsid w:val="00CA5088"/>
    <w:rsid w:val="00CA5254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26E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831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052CC"/>
    <w:rsid w:val="00D06638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1125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777FF"/>
    <w:rsid w:val="00D83364"/>
    <w:rsid w:val="00D84F80"/>
    <w:rsid w:val="00D865A2"/>
    <w:rsid w:val="00D86693"/>
    <w:rsid w:val="00D904B8"/>
    <w:rsid w:val="00D90C8B"/>
    <w:rsid w:val="00D91050"/>
    <w:rsid w:val="00D91ECD"/>
    <w:rsid w:val="00D92013"/>
    <w:rsid w:val="00D922FB"/>
    <w:rsid w:val="00D93A7E"/>
    <w:rsid w:val="00D95359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23F0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0660C"/>
    <w:rsid w:val="00E10F1F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625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2EB2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2EE2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21B0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28E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034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82C"/>
    <w:rsid w:val="00F86BBC"/>
    <w:rsid w:val="00F86C72"/>
    <w:rsid w:val="00F86F83"/>
    <w:rsid w:val="00F90753"/>
    <w:rsid w:val="00F91E1A"/>
    <w:rsid w:val="00F947A1"/>
    <w:rsid w:val="00FA1077"/>
    <w:rsid w:val="00FA3740"/>
    <w:rsid w:val="00FA7D83"/>
    <w:rsid w:val="00FB0CA1"/>
    <w:rsid w:val="00FB175B"/>
    <w:rsid w:val="00FB1DCB"/>
    <w:rsid w:val="00FB4586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D6A3D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91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7B55B5AF4EC6592A0943E60B36BC16B6DF517F555ADA33CD904037DADF6B049434EA1FE0FA8AA0cCKA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7B55B5AF4EC6592A0943E60B36BC16B6DB5F745D5BDA33CD904037DADF6B049434EA1FE0FA8AA8cCKD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7B55B5AF4EC6592A0943E60B36BC16B6DD5373595ADA33CD904037DADF6B049434EA1FE0FA8AACcCK3M" TargetMode="External"/><Relationship Id="rId11" Type="http://schemas.openxmlformats.org/officeDocument/2006/relationships/hyperlink" Target="consultantplus://offline/ref=127B55B5AF4EC6592A0943E60B36BC16BED9527458558739C5C94C35DDD03413937DE61EE0FA8AcAK0M" TargetMode="External"/><Relationship Id="rId5" Type="http://schemas.openxmlformats.org/officeDocument/2006/relationships/hyperlink" Target="consultantplus://offline/ref=127B55B5AF4EC6592A0943E60B36BC16B6DD54725A5CDA33CD904037DADF6B049434EA1FE0FA8AAEcCK3M" TargetMode="External"/><Relationship Id="rId10" Type="http://schemas.openxmlformats.org/officeDocument/2006/relationships/hyperlink" Target="consultantplus://offline/ref=127B55B5AF4EC6592A0943E60B36BC16B6DB5F745D5BDA33CD904037DADF6B049434EA1FE0FA8AA8cCKDM" TargetMode="External"/><Relationship Id="rId4" Type="http://schemas.openxmlformats.org/officeDocument/2006/relationships/hyperlink" Target="consultantplus://offline/ref=127B55B5AF4EC6592A0943E60B36BC16B6DB5F745D5BDA33CD904037DADF6B049434EA1FE0FA8AA8cCKDM" TargetMode="External"/><Relationship Id="rId9" Type="http://schemas.openxmlformats.org/officeDocument/2006/relationships/hyperlink" Target="consultantplus://offline/ref=127B55B5AF4EC6592A0943E60B36BC16B6DF517F555ADA33CD904037DADF6B049434EA1FE0FA8AA0cCK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2195</Words>
  <Characters>12517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1</cp:revision>
  <dcterms:created xsi:type="dcterms:W3CDTF">2015-04-29T12:10:00Z</dcterms:created>
  <dcterms:modified xsi:type="dcterms:W3CDTF">2015-04-29T12:11:00Z</dcterms:modified>
</cp:coreProperties>
</file>