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13E3">
        <w:rPr>
          <w:rFonts w:ascii="Calibri" w:hAnsi="Calibri" w:cs="Calibri"/>
        </w:rPr>
        <w:br/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4213E3">
        <w:rPr>
          <w:rFonts w:ascii="Calibri" w:hAnsi="Calibri" w:cs="Calibri"/>
        </w:rPr>
        <w:t>Зарегистрировано в Минюсте РФ 3 сентября 2007 г. N 10092</w:t>
      </w:r>
    </w:p>
    <w:p w:rsidR="004213E3" w:rsidRPr="004213E3" w:rsidRDefault="004213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213E3"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213E3">
        <w:rPr>
          <w:rFonts w:ascii="Calibri" w:hAnsi="Calibri" w:cs="Calibri"/>
          <w:b/>
          <w:bCs/>
        </w:rPr>
        <w:t>ПРИКАЗ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213E3">
        <w:rPr>
          <w:rFonts w:ascii="Calibri" w:hAnsi="Calibri" w:cs="Calibri"/>
          <w:b/>
          <w:bCs/>
        </w:rPr>
        <w:t>от 30 июля 2007 г. N 195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213E3">
        <w:rPr>
          <w:rFonts w:ascii="Calibri" w:hAnsi="Calibri" w:cs="Calibri"/>
          <w:b/>
          <w:bCs/>
        </w:rPr>
        <w:t>ОБ УТВЕРЖДЕНИИ КЛАССИФИКАЦИИ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213E3">
        <w:rPr>
          <w:rFonts w:ascii="Calibri" w:hAnsi="Calibri" w:cs="Calibri"/>
          <w:b/>
          <w:bCs/>
        </w:rPr>
        <w:t>ЗАПАСОВ И ПРОГНОЗНЫХ РЕСУРСОВ ПИТЬЕВЫХ, ТЕХНИЧЕСКИХ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213E3">
        <w:rPr>
          <w:rFonts w:ascii="Calibri" w:hAnsi="Calibri" w:cs="Calibri"/>
          <w:b/>
          <w:bCs/>
        </w:rPr>
        <w:t>И МИНЕРАЛЬНЫХ ПОДЗЕМНЫХ ВОД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213E3">
        <w:rPr>
          <w:rFonts w:ascii="Calibri" w:hAnsi="Calibri" w:cs="Calibri"/>
        </w:rPr>
        <w:t>КонсультантПлюс</w:t>
      </w:r>
      <w:proofErr w:type="spellEnd"/>
      <w:r w:rsidRPr="004213E3">
        <w:rPr>
          <w:rFonts w:ascii="Calibri" w:hAnsi="Calibri" w:cs="Calibri"/>
        </w:rPr>
        <w:t>: примечание.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 w:rsidRPr="004213E3">
          <w:rPr>
            <w:rFonts w:ascii="Calibri" w:hAnsi="Calibri" w:cs="Calibri"/>
          </w:rPr>
          <w:t>Указом</w:t>
        </w:r>
      </w:hyperlink>
      <w:r w:rsidRPr="004213E3">
        <w:rPr>
          <w:rFonts w:ascii="Calibri" w:hAnsi="Calibri" w:cs="Calibri"/>
        </w:rPr>
        <w:t xml:space="preserve"> Президента РФ от 12.05.2008 N 724 Министерство природных ресурсов РФ преобразовано в Министерство природных ресурсов и экологии РФ.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Pr="004213E3">
          <w:rPr>
            <w:rFonts w:ascii="Calibri" w:hAnsi="Calibri" w:cs="Calibri"/>
          </w:rPr>
          <w:t>Постановлением</w:t>
        </w:r>
      </w:hyperlink>
      <w:r w:rsidRPr="004213E3">
        <w:rPr>
          <w:rFonts w:ascii="Calibri" w:hAnsi="Calibri" w:cs="Calibri"/>
        </w:rPr>
        <w:t xml:space="preserve"> Правительства РФ от 29.05.2008 N 404 утверждено </w:t>
      </w:r>
      <w:hyperlink r:id="rId6" w:history="1">
        <w:r w:rsidRPr="004213E3">
          <w:rPr>
            <w:rFonts w:ascii="Calibri" w:hAnsi="Calibri" w:cs="Calibri"/>
          </w:rPr>
          <w:t>Положение</w:t>
        </w:r>
      </w:hyperlink>
      <w:r w:rsidRPr="004213E3">
        <w:rPr>
          <w:rFonts w:ascii="Calibri" w:hAnsi="Calibri" w:cs="Calibri"/>
        </w:rPr>
        <w:t xml:space="preserve"> о Министерстве природных ресурсов и экологии РФ.</w:t>
      </w:r>
    </w:p>
    <w:p w:rsidR="004213E3" w:rsidRPr="004213E3" w:rsidRDefault="004213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В соответствии с </w:t>
      </w:r>
      <w:hyperlink r:id="rId7" w:history="1">
        <w:r w:rsidRPr="004213E3">
          <w:rPr>
            <w:rFonts w:ascii="Calibri" w:hAnsi="Calibri" w:cs="Calibri"/>
          </w:rPr>
          <w:t>Законом</w:t>
        </w:r>
      </w:hyperlink>
      <w:r w:rsidRPr="004213E3">
        <w:rPr>
          <w:rFonts w:ascii="Calibri" w:hAnsi="Calibri" w:cs="Calibri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 (I ч.), ст. 3429; 2002, N 22, ст. 2026; 2003, N 23, ст. 2174; 2004, N 27, ст. 2711; 2004, N 35, ст. 3607; 2006, N 17 (I ч.), ст. 1778; 2006, N 44, ст. 4538; </w:t>
      </w:r>
      <w:proofErr w:type="gramStart"/>
      <w:r w:rsidRPr="004213E3">
        <w:rPr>
          <w:rFonts w:ascii="Calibri" w:hAnsi="Calibri" w:cs="Calibri"/>
        </w:rPr>
        <w:t xml:space="preserve">2007, N 27, ст. 3213), </w:t>
      </w:r>
      <w:hyperlink r:id="rId8" w:history="1">
        <w:r w:rsidRPr="004213E3">
          <w:rPr>
            <w:rFonts w:ascii="Calibri" w:hAnsi="Calibri" w:cs="Calibri"/>
          </w:rPr>
          <w:t>Положением</w:t>
        </w:r>
      </w:hyperlink>
      <w:r w:rsidRPr="004213E3">
        <w:rPr>
          <w:rFonts w:ascii="Calibri" w:hAnsi="Calibri" w:cs="Calibri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2006, N 52 (III ч.), ст. 5597;</w:t>
      </w:r>
      <w:proofErr w:type="gramEnd"/>
      <w:r w:rsidRPr="004213E3">
        <w:rPr>
          <w:rFonts w:ascii="Calibri" w:hAnsi="Calibri" w:cs="Calibri"/>
        </w:rPr>
        <w:t xml:space="preserve"> </w:t>
      </w:r>
      <w:proofErr w:type="gramStart"/>
      <w:r w:rsidRPr="004213E3">
        <w:rPr>
          <w:rFonts w:ascii="Calibri" w:hAnsi="Calibri" w:cs="Calibri"/>
        </w:rPr>
        <w:t xml:space="preserve">2007, N 22, ст. 2645), </w:t>
      </w:r>
      <w:hyperlink r:id="rId9" w:history="1">
        <w:r w:rsidRPr="004213E3">
          <w:rPr>
            <w:rFonts w:ascii="Calibri" w:hAnsi="Calibri" w:cs="Calibri"/>
          </w:rPr>
          <w:t>Положением</w:t>
        </w:r>
      </w:hyperlink>
      <w:r w:rsidRPr="004213E3">
        <w:rPr>
          <w:rFonts w:ascii="Calibri" w:hAnsi="Calibri" w:cs="Calibri"/>
        </w:rPr>
        <w:t xml:space="preserve"> о Федеральном агентстве по </w:t>
      </w:r>
      <w:proofErr w:type="spellStart"/>
      <w:r w:rsidRPr="004213E3">
        <w:rPr>
          <w:rFonts w:ascii="Calibri" w:hAnsi="Calibri" w:cs="Calibri"/>
        </w:rPr>
        <w:t>недропользованию</w:t>
      </w:r>
      <w:proofErr w:type="spellEnd"/>
      <w:r w:rsidRPr="004213E3">
        <w:rPr>
          <w:rFonts w:ascii="Calibri" w:hAnsi="Calibri" w:cs="Calibri"/>
        </w:rPr>
        <w:t>, утвержденным Постановлением Правительства Российской Федерации от 17 июня 2004 г. N 293 (Собрание законодательства Российской Федерации, 2004, N 26, ст. 2669; 2006, N 25, ст. 2723), приказываю:</w:t>
      </w:r>
      <w:proofErr w:type="gramEnd"/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 w:rsidRPr="004213E3">
        <w:rPr>
          <w:rFonts w:ascii="Calibri" w:hAnsi="Calibri" w:cs="Calibri"/>
        </w:rPr>
        <w:t xml:space="preserve">1. Утвердить прилагаемую </w:t>
      </w:r>
      <w:hyperlink w:anchor="Par33" w:history="1">
        <w:r w:rsidRPr="004213E3">
          <w:rPr>
            <w:rFonts w:ascii="Calibri" w:hAnsi="Calibri" w:cs="Calibri"/>
          </w:rPr>
          <w:t>Классификацию</w:t>
        </w:r>
      </w:hyperlink>
      <w:r w:rsidRPr="004213E3">
        <w:rPr>
          <w:rFonts w:ascii="Calibri" w:hAnsi="Calibri" w:cs="Calibri"/>
        </w:rPr>
        <w:t xml:space="preserve"> запасов и прогнозных ресурсов питьевых, технических и минеральных подземных вод.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2. Ввести в действие указанную в </w:t>
      </w:r>
      <w:hyperlink w:anchor="Par19" w:history="1">
        <w:r w:rsidRPr="004213E3">
          <w:rPr>
            <w:rFonts w:ascii="Calibri" w:hAnsi="Calibri" w:cs="Calibri"/>
          </w:rPr>
          <w:t>пункте 1</w:t>
        </w:r>
      </w:hyperlink>
      <w:r w:rsidRPr="004213E3">
        <w:rPr>
          <w:rFonts w:ascii="Calibri" w:hAnsi="Calibri" w:cs="Calibri"/>
        </w:rPr>
        <w:t xml:space="preserve"> настоящего Приказа </w:t>
      </w:r>
      <w:hyperlink w:anchor="Par33" w:history="1">
        <w:r w:rsidRPr="004213E3">
          <w:rPr>
            <w:rFonts w:ascii="Calibri" w:hAnsi="Calibri" w:cs="Calibri"/>
          </w:rPr>
          <w:t>Классификацию</w:t>
        </w:r>
      </w:hyperlink>
      <w:r w:rsidRPr="004213E3">
        <w:rPr>
          <w:rFonts w:ascii="Calibri" w:hAnsi="Calibri" w:cs="Calibri"/>
        </w:rPr>
        <w:t xml:space="preserve"> запасов и прогнозных ресурсов питьевых, технических и минеральных подземных вод с 1 января 2008 г.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4213E3">
        <w:rPr>
          <w:rFonts w:ascii="Calibri" w:hAnsi="Calibri" w:cs="Calibri"/>
        </w:rPr>
        <w:t>Врио</w:t>
      </w:r>
      <w:proofErr w:type="spellEnd"/>
      <w:r w:rsidRPr="004213E3">
        <w:rPr>
          <w:rFonts w:ascii="Calibri" w:hAnsi="Calibri" w:cs="Calibri"/>
        </w:rPr>
        <w:t xml:space="preserve"> Министра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213E3">
        <w:rPr>
          <w:rFonts w:ascii="Calibri" w:hAnsi="Calibri" w:cs="Calibri"/>
        </w:rPr>
        <w:t>А.А.ТЕМКИН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 w:rsidRPr="004213E3">
        <w:rPr>
          <w:rFonts w:ascii="Calibri" w:hAnsi="Calibri" w:cs="Calibri"/>
        </w:rPr>
        <w:t>Утверждена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213E3">
        <w:rPr>
          <w:rFonts w:ascii="Calibri" w:hAnsi="Calibri" w:cs="Calibri"/>
        </w:rPr>
        <w:t>Приказом МПР России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213E3">
        <w:rPr>
          <w:rFonts w:ascii="Calibri" w:hAnsi="Calibri" w:cs="Calibri"/>
        </w:rPr>
        <w:t>от 30.07.2007 N 195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 w:rsidRPr="004213E3">
        <w:rPr>
          <w:rFonts w:ascii="Calibri" w:hAnsi="Calibri" w:cs="Calibri"/>
          <w:b/>
          <w:bCs/>
        </w:rPr>
        <w:t>КЛАССИФИКАЦИЯ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213E3">
        <w:rPr>
          <w:rFonts w:ascii="Calibri" w:hAnsi="Calibri" w:cs="Calibri"/>
          <w:b/>
          <w:bCs/>
        </w:rPr>
        <w:t>ЗАПАСОВ И ПРОГНОЗНЫХ РЕСУРСОВ ПИТЬЕВЫХ,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213E3">
        <w:rPr>
          <w:rFonts w:ascii="Calibri" w:hAnsi="Calibri" w:cs="Calibri"/>
          <w:b/>
          <w:bCs/>
        </w:rPr>
        <w:t>ТЕХНИЧЕСКИХ И МИНЕРАЛЬНЫХ ПОДЗЕМНЫХ ВОД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 w:rsidRPr="004213E3">
        <w:rPr>
          <w:rFonts w:ascii="Calibri" w:hAnsi="Calibri" w:cs="Calibri"/>
        </w:rPr>
        <w:lastRenderedPageBreak/>
        <w:t>I. Общие положения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1. </w:t>
      </w:r>
      <w:proofErr w:type="gramStart"/>
      <w:r w:rsidRPr="004213E3">
        <w:rPr>
          <w:rFonts w:ascii="Calibri" w:hAnsi="Calibri" w:cs="Calibri"/>
        </w:rPr>
        <w:t xml:space="preserve">Настоящая Классификация запасов и прогнозных ресурсов питьевых, технических и минеральных подземных вод (далее - Классификация) разработана в соответствии с </w:t>
      </w:r>
      <w:hyperlink r:id="rId10" w:history="1">
        <w:r w:rsidRPr="004213E3">
          <w:rPr>
            <w:rFonts w:ascii="Calibri" w:hAnsi="Calibri" w:cs="Calibri"/>
          </w:rPr>
          <w:t>Законом</w:t>
        </w:r>
      </w:hyperlink>
      <w:r w:rsidRPr="004213E3">
        <w:rPr>
          <w:rFonts w:ascii="Calibri" w:hAnsi="Calibri" w:cs="Calibri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</w:t>
      </w:r>
      <w:proofErr w:type="gramEnd"/>
      <w:r w:rsidRPr="004213E3">
        <w:rPr>
          <w:rFonts w:ascii="Calibri" w:hAnsi="Calibri" w:cs="Calibri"/>
        </w:rPr>
        <w:t xml:space="preserve"> </w:t>
      </w:r>
      <w:proofErr w:type="gramStart"/>
      <w:r w:rsidRPr="004213E3">
        <w:rPr>
          <w:rFonts w:ascii="Calibri" w:hAnsi="Calibri" w:cs="Calibri"/>
        </w:rPr>
        <w:t>1999, N 7, ст. 879; 2000, N 2, ст. 141; 2001, N 21, ст. 2061; 2001, N 33 (I ч.), ст. 3429; 2002, N 22, ст. 2026; 2003, N 23, ст. 2174; 2004, N 27, ст. 2711; 2004, N 35, ст. 3607; 2006, N 17 (I ч.), ст. 1778; 2006, N 44, ст. 4538;</w:t>
      </w:r>
      <w:proofErr w:type="gramEnd"/>
      <w:r w:rsidRPr="004213E3">
        <w:rPr>
          <w:rFonts w:ascii="Calibri" w:hAnsi="Calibri" w:cs="Calibri"/>
        </w:rPr>
        <w:t xml:space="preserve"> </w:t>
      </w:r>
      <w:proofErr w:type="gramStart"/>
      <w:r w:rsidRPr="004213E3">
        <w:rPr>
          <w:rFonts w:ascii="Calibri" w:hAnsi="Calibri" w:cs="Calibri"/>
        </w:rPr>
        <w:t xml:space="preserve">2007, N 27, ст. 3213), </w:t>
      </w:r>
      <w:hyperlink r:id="rId11" w:history="1">
        <w:r w:rsidRPr="004213E3">
          <w:rPr>
            <w:rFonts w:ascii="Calibri" w:hAnsi="Calibri" w:cs="Calibri"/>
          </w:rPr>
          <w:t>Положением</w:t>
        </w:r>
      </w:hyperlink>
      <w:r w:rsidRPr="004213E3">
        <w:rPr>
          <w:rFonts w:ascii="Calibri" w:hAnsi="Calibri" w:cs="Calibri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2006, N 52 (III ч.), ст. 5597;</w:t>
      </w:r>
      <w:proofErr w:type="gramEnd"/>
      <w:r w:rsidRPr="004213E3">
        <w:rPr>
          <w:rFonts w:ascii="Calibri" w:hAnsi="Calibri" w:cs="Calibri"/>
        </w:rPr>
        <w:t xml:space="preserve"> </w:t>
      </w:r>
      <w:proofErr w:type="gramStart"/>
      <w:r w:rsidRPr="004213E3">
        <w:rPr>
          <w:rFonts w:ascii="Calibri" w:hAnsi="Calibri" w:cs="Calibri"/>
        </w:rPr>
        <w:t>2007, N 22, ст. 2645), и устанавливает единые для Российской Федерации принципы классификации запасов и прогнозных ресурсов питьевых, технических и минеральных подземных вод.</w:t>
      </w:r>
      <w:proofErr w:type="gramEnd"/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2. Запасы питьевых, технических и минеральных подземных вод подсчитываются по результатам геологоразведочных работ, выполненных в процессе геологического изучения и оценки предоставленных в пользование участков недр, а также по данным разведки таких участков недр или эксплуатации действующих водозаборных сооружений для добычи подземных вод.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3. Прогнозные ресурсы питьевых, технических и минеральных подземных вод оцениваются по водоносным горизонтам (комплексам) в пределах артезианских гидрогеологических структур различных порядков (или их частей), речных бассейнов и водоносным горизонтам (комплексам) или водоносным зонам в пределах гидрогеологических складчатых областей.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4. Требования к качеству питьевых и минеральных подземных вод, а также к организации зон и округов санитарной (горно-санитарной) охраны водозаборных сооружений по их добыче определяются в порядке, установленном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5. Объектом подсчета запасов подземных вод является месторождение питьевых, технических и минеральных подземных вод. </w:t>
      </w:r>
      <w:proofErr w:type="gramStart"/>
      <w:r w:rsidRPr="004213E3">
        <w:rPr>
          <w:rFonts w:ascii="Calibri" w:hAnsi="Calibri" w:cs="Calibri"/>
        </w:rPr>
        <w:t>Объектом оценки прогнозных ресурсов являются водоносные горизонты (комплексы) в пределах артезианских гидрогеологических структур различного порядка, речных бассейнов, водоносные зоны гидрогеологических складчатых областей, фланги месторождений подземных вод, оцененные на основании комплекса благоприятных гидрогеологических предпосылок, обоснованных по результатам региональных гидрогеологических исследований; регионального математического моделирования; балансовых и гидродинамических подсчетов;</w:t>
      </w:r>
      <w:proofErr w:type="gramEnd"/>
      <w:r w:rsidRPr="004213E3">
        <w:rPr>
          <w:rFonts w:ascii="Calibri" w:hAnsi="Calibri" w:cs="Calibri"/>
        </w:rPr>
        <w:t xml:space="preserve"> экспертных оценок с использованием данных геофизических и гидрометрических исследований, гидрогеологического опробования скважин различного назначения.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6. Подсчет и учет запасов месторождений питьевых, технических и минеральных подземных вод производится в расходах подземных вод (м3/</w:t>
      </w:r>
      <w:proofErr w:type="spellStart"/>
      <w:r w:rsidRPr="004213E3">
        <w:rPr>
          <w:rFonts w:ascii="Calibri" w:hAnsi="Calibri" w:cs="Calibri"/>
        </w:rPr>
        <w:t>сут</w:t>
      </w:r>
      <w:proofErr w:type="spellEnd"/>
      <w:r w:rsidRPr="004213E3">
        <w:rPr>
          <w:rFonts w:ascii="Calibri" w:hAnsi="Calibri" w:cs="Calibri"/>
        </w:rPr>
        <w:t>.), которые могут быть получены на месторождении проектными водозаборными сооружениями при заданном режиме эксплуатации и качестве воды, удовлетворяющем требованиям ее целевого использования в течение расчетного срока эксплуатации.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213E3">
        <w:rPr>
          <w:rFonts w:ascii="Calibri" w:hAnsi="Calibri" w:cs="Calibri"/>
        </w:rPr>
        <w:t>Оценка и учет прогнозных ресурсов питьевых, технических и минеральных подземных вод производится в расходах подземных вод (м3/</w:t>
      </w:r>
      <w:proofErr w:type="spellStart"/>
      <w:r w:rsidRPr="004213E3">
        <w:rPr>
          <w:rFonts w:ascii="Calibri" w:hAnsi="Calibri" w:cs="Calibri"/>
        </w:rPr>
        <w:t>сут</w:t>
      </w:r>
      <w:proofErr w:type="spellEnd"/>
      <w:r w:rsidRPr="004213E3">
        <w:rPr>
          <w:rFonts w:ascii="Calibri" w:hAnsi="Calibri" w:cs="Calibri"/>
        </w:rPr>
        <w:t>.), которые могут быть получены из водоносных горизонтов (комплексов) условными обобщенными водозаборными сооружениями в пределах гидрогеологических структур, речных бассейнов, территорий субъектов Российской Федерации и административных образований, а также участков недр, перспективных для выявления месторождений подземных вод.</w:t>
      </w:r>
      <w:proofErr w:type="gramEnd"/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 w:rsidRPr="004213E3">
        <w:rPr>
          <w:rFonts w:ascii="Calibri" w:hAnsi="Calibri" w:cs="Calibri"/>
        </w:rPr>
        <w:t>II. Группы запасов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питьевых, технических и минеральных подземных вод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по условиям возможности использования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lastRenderedPageBreak/>
        <w:t>по целевому назначению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7. По условиям возможности использования запасов питьевых, технических и минеральных подземных вод по заданному целевому назначению в течение расчетного срока эксплуатации и подлежащих государственному учету, запасы подразделяются на две основные группы, подлежащие раздельному подсчету и учету: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балансовые;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213E3">
        <w:rPr>
          <w:rFonts w:ascii="Calibri" w:hAnsi="Calibri" w:cs="Calibri"/>
        </w:rPr>
        <w:t>забалансовые</w:t>
      </w:r>
      <w:proofErr w:type="spellEnd"/>
      <w:r w:rsidRPr="004213E3">
        <w:rPr>
          <w:rFonts w:ascii="Calibri" w:hAnsi="Calibri" w:cs="Calibri"/>
        </w:rPr>
        <w:t>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213E3">
        <w:rPr>
          <w:rFonts w:ascii="Calibri" w:hAnsi="Calibri" w:cs="Calibri"/>
        </w:rPr>
        <w:t>К балансовым запасам питьевых и минеральных подземных вод относятся запасы подземных вод, которые по своему химическому составу соответствуют требованиям, установленным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курортах, а также имеется возможность организации зон и округов санитарной (горно-санитарной) охраны проектных водозаборных сооружений по добыче подземных вод.</w:t>
      </w:r>
      <w:proofErr w:type="gramEnd"/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К </w:t>
      </w:r>
      <w:proofErr w:type="spellStart"/>
      <w:r w:rsidRPr="004213E3">
        <w:rPr>
          <w:rFonts w:ascii="Calibri" w:hAnsi="Calibri" w:cs="Calibri"/>
        </w:rPr>
        <w:t>забалансовым</w:t>
      </w:r>
      <w:proofErr w:type="spellEnd"/>
      <w:r w:rsidRPr="004213E3">
        <w:rPr>
          <w:rFonts w:ascii="Calibri" w:hAnsi="Calibri" w:cs="Calibri"/>
        </w:rPr>
        <w:t xml:space="preserve"> запасам относятся запасы питьевых и минеральных подземных вод, качество которых по ряду показателей не соответствует установленным требованиям и (или) на момент подсчета запасов отсутствуют условия для создания зон и округов санитарной (горно-санитарной) охраны проектных водозаборных сооружений.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4213E3">
        <w:rPr>
          <w:rFonts w:ascii="Calibri" w:hAnsi="Calibri" w:cs="Calibri"/>
        </w:rPr>
        <w:t>Забалансовые</w:t>
      </w:r>
      <w:proofErr w:type="spellEnd"/>
      <w:r w:rsidRPr="004213E3">
        <w:rPr>
          <w:rFonts w:ascii="Calibri" w:hAnsi="Calibri" w:cs="Calibri"/>
        </w:rPr>
        <w:t xml:space="preserve"> запасы месторождений подсчитываются и учитываются в случаях </w:t>
      </w:r>
      <w:proofErr w:type="gramStart"/>
      <w:r w:rsidRPr="004213E3">
        <w:rPr>
          <w:rFonts w:ascii="Calibri" w:hAnsi="Calibri" w:cs="Calibri"/>
        </w:rPr>
        <w:t>наличия перспективы разработки методов водоподготовки</w:t>
      </w:r>
      <w:proofErr w:type="gramEnd"/>
      <w:r w:rsidRPr="004213E3">
        <w:rPr>
          <w:rFonts w:ascii="Calibri" w:hAnsi="Calibri" w:cs="Calibri"/>
        </w:rPr>
        <w:t xml:space="preserve"> для доведения качества воды до установленных требований и возможности организации в дальнейшем зон и округов санитарной (горно-санитарной) охраны. Для технических подземных вод </w:t>
      </w:r>
      <w:proofErr w:type="spellStart"/>
      <w:r w:rsidRPr="004213E3">
        <w:rPr>
          <w:rFonts w:ascii="Calibri" w:hAnsi="Calibri" w:cs="Calibri"/>
        </w:rPr>
        <w:t>забалансовые</w:t>
      </w:r>
      <w:proofErr w:type="spellEnd"/>
      <w:r w:rsidRPr="004213E3">
        <w:rPr>
          <w:rFonts w:ascii="Calibri" w:hAnsi="Calibri" w:cs="Calibri"/>
        </w:rPr>
        <w:t xml:space="preserve"> запасы не выделяются и не учитываются.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8. Оценка балансовой принадлежности питьевых и минеральных подземных вод производится при проведении государственной экспертизы запасов, подсчитанных по результатам геологоразведочных работ, и с учетом соответствия химического состава подземных вод требованиям, устанавливаемым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0"/>
      <w:bookmarkEnd w:id="6"/>
      <w:r w:rsidRPr="004213E3">
        <w:rPr>
          <w:rFonts w:ascii="Calibri" w:hAnsi="Calibri" w:cs="Calibri"/>
        </w:rPr>
        <w:t>III. Категории запасов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и прогнозных ресурсов питьевых, технических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и минеральных подземных вод по степени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геолого-гидрогеологической изученности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9. Запасы питьевых, технических и минеральных подземных вод по степени геолого-гидрогеологической изученности подразделяются на категории A, B, C1, и C2.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10. Запасы категории A выделяются на месторождениях или участках недр, в пределах которых имеются действующие водозаборы по добыче подземных вод. Запасы категории A должны удовлетворять следующим основным требованиям: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1) величина запасов не превышает среднегодовую производительность водозаборных сооружений (м3/</w:t>
      </w:r>
      <w:proofErr w:type="spellStart"/>
      <w:r w:rsidRPr="004213E3">
        <w:rPr>
          <w:rFonts w:ascii="Calibri" w:hAnsi="Calibri" w:cs="Calibri"/>
        </w:rPr>
        <w:t>сут</w:t>
      </w:r>
      <w:proofErr w:type="spellEnd"/>
      <w:r w:rsidRPr="004213E3">
        <w:rPr>
          <w:rFonts w:ascii="Calibri" w:hAnsi="Calibri" w:cs="Calibri"/>
        </w:rPr>
        <w:t>.) за последние три года и возможность сохранения которой на последующий период эксплуатации подтверждена соответствующими прогнозными расчетами;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2) качество подземных вод соответствует требованиям их целевого использования, определенным и согласованным в установленном порядке, и обоснована возможность его сохранения на последующий срок эксплуатации водозабора;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3) организованы зоны и округа санитарной охраны (питьевые подземные воды) и округа горно-санитарной охраны (минеральные подземные воды) водозаборных сооружений в соответствии с законодательством Российской Федерации в области обеспечения санитарно-эпидемиологического благополучия населения и о природных лечебных ресурсах, лечебно-оздоровительных местностях и курортах.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11. Запасы категории B выделяются на месторождениях и участках недр, в пределах которых имеются действующие водозаборные сооружения (переоценка запасов), а также на разведанных </w:t>
      </w:r>
      <w:r w:rsidRPr="004213E3">
        <w:rPr>
          <w:rFonts w:ascii="Calibri" w:hAnsi="Calibri" w:cs="Calibri"/>
        </w:rPr>
        <w:lastRenderedPageBreak/>
        <w:t>месторождениях или участках недр питьевых, технических и минеральных подземных вод 1-й и 2-й группы сложности по геолого-гидрогеологическим условиям.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Запасы категории B должны удовлетворять следующим основным требованиям: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1) геолого-гидрогеологические, физико-географические, водохозяйственные, экологические и другие условия и показатели изучены с детальностью, обеспечивающей создание природной гидрогеологической (при необходимости и математической) модели месторождения или участка недр и примыкающей зоны влияния отбора подземных вод в процессе эксплуатации;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2) возможны достоверная оценка источников формирования эксплуатационных запасов и выполнение прогнозных расчетов изменения основных показателей при эксплуатации;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3) качество подземных вод изучено в необходимых объемах с детальностью, позволяющей установить соответствие установленным требованиям в зависимости от целевого назначения воды, и выполнен прогноз сохранения необходимого качества воды в течение расчетного срока эксплуатации водозаборного сооружения;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4) определены необходимые исходные данные для обоснования размеров зон и округов санитарной (горно-санитарной) охраны водозаборных сооружений для добычи подсчитанных запасов подземных вод;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5) оценено возможное влияние водозаборных сооружений на окружающую среду, на действующие водозаборные сооружения, а также на месторождения подземных вод нераспределенного фонда недр, учитываемые в государственном балансе;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6) параметры и показатели, на основе которых выполнен подсчет запасов, определены по результатам бурения и опробования скважин (в т.ч. кустов скважин), геофизических, гидрометрических и других видов исследований.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12. Запасы категории C1 выделяются на вновь выявленных и оцененных месторождениях питьевых, технических и минеральных подземных вод независимо от группы сложности месторождений по геолого-гидрогеологическим условиям. </w:t>
      </w:r>
      <w:proofErr w:type="gramStart"/>
      <w:r w:rsidRPr="004213E3">
        <w:rPr>
          <w:rFonts w:ascii="Calibri" w:hAnsi="Calibri" w:cs="Calibri"/>
        </w:rPr>
        <w:t>Запасы этой категории также могут выделяться в пределах ранее разведанных и учитываемых в государственном балансе месторождений нераспределенного и распределенного фонда недр (при переоценке их запасов), а также на участках недр с действующими водозаборными сооружениями по добыче подземных вод, не имеющих включенных в государственный баланс запасов, при подсчете запасов на таких участках.</w:t>
      </w:r>
      <w:proofErr w:type="gramEnd"/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Запасы категории C1 должны удовлетворять следующим основным требованиям: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213E3">
        <w:rPr>
          <w:rFonts w:ascii="Calibri" w:hAnsi="Calibri" w:cs="Calibri"/>
        </w:rPr>
        <w:t>1) геолого-гидрогеологические, физико-географические, водохозяйственные, экологические и другие условия и показатели изучены с детальностью, обеспечивающей создание природной гидрогеологической (при необходимости и математической) модели месторождения или участка недр и примыкающей зоны влияния отбора подземных вод в процессе эксплуатации; возможны ориентировочная оценка источников формирования запасов и выполнение прогнозных расчетов изменения основных показателей при эксплуатации;</w:t>
      </w:r>
      <w:proofErr w:type="gramEnd"/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2) качество подземных вод изучено в объемах и детальностью, позволяющих с удовлетворительной достоверностью установить соответствие установленным требованиям в зависимости от целевого назначения воды и выполнить предварительные прогнозы сохранения качества воды или пределы его изменений в течение расчетного срока эксплуатации;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3) определены предварительные исходные данные для обоснования зон и округов санитарной (горно-санитарной) охраны водозаборных сооружений для добычи подсчитанных запасов подземных вод в установленном порядке;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4) предварительно оценено возможное влияние отбора подземных вод на окружающую среду, действующие в зоне влияния водозаборные сооружения, а также на месторождения подземных вод нераспределенного фонда недр, учитываемые в государственном балансе;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5) параметры и показатели, на основе которых выполняется подсчет запасов применительно к предварительной схеме (схемам) проектных водозаборных сооружений, определены по результатам бурения и опробования преимущественно одиночных гидрогеологических скважин (в редких случаях - кустов скважин), геофизических, гидрометрических и других видов исследований.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13. Запасы категории C2 выделяются на вновь выявленных и оцененных месторождениях питьевых, технических и минеральных подземных вод независимо от группы сложности </w:t>
      </w:r>
      <w:r w:rsidRPr="004213E3">
        <w:rPr>
          <w:rFonts w:ascii="Calibri" w:hAnsi="Calibri" w:cs="Calibri"/>
        </w:rPr>
        <w:lastRenderedPageBreak/>
        <w:t>месторождений по их геолого-гидрогеологическим условиям. Запасы этой категории могут выделяться в пределах ранее разведанных и учитываемых в государственном балансе месторождений нераспределенного и распределенного фонда недр (при переоценке запасов), а также на участках недр с водозаборными сооружениями по добыче подземных вод, не имеющих включенных в государственный баланс запасов, при подсчете запасов на таких участках.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Запасы категории C2 должны удовлетворять следующим основным требованиям: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213E3">
        <w:rPr>
          <w:rFonts w:ascii="Calibri" w:hAnsi="Calibri" w:cs="Calibri"/>
        </w:rPr>
        <w:t>1) геолого-гидрогеологические, физико-географические, водохозяйственные, экологические и другие условия изучены с детальностью, позволяющей разработать приближенную природную гидрогеологическую (в редких случаях - и математическую) модель месторождения или участка недр и прилегающей зоны влияния отбора подземных вод при эксплуатации, оценке воздействия на участок недр других водозаборных сооружений и ранее разведанных месторождений, учитываемых в государственном балансе, а также предварительный подсчет запасов для обобщенных условных схем</w:t>
      </w:r>
      <w:proofErr w:type="gramEnd"/>
      <w:r w:rsidRPr="004213E3">
        <w:rPr>
          <w:rFonts w:ascii="Calibri" w:hAnsi="Calibri" w:cs="Calibri"/>
        </w:rPr>
        <w:t xml:space="preserve"> водозаборных сооружений;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2) качество подземных вод изучено в объемах и с детальностью, обеспечивающей предварительное установление возможности использования запасов по соответствующему целевому назначению;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3) предварительно оценено возможное влияние отбора подземных вод на окружающую среду, действующие водозаборные сооружения, а также на месторождения подземных вод, нераспределенного фонда недр, учитываемые в государственном балансе;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4) параметры и показатели, на основе которых выполняется подсчет запасов применительно к условной схеме (схемам) водозаборных сооружений, определены по результатам бурения и опробования поисковых гидрогеологических скважин, геофизических, гидрометрических и других исследований, по аналогии с разведанными и разрабатываемыми месторождениями подземных вод.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14. При подсчете запасов питьевых, технических и минеральных подземных вод и их классификации по категориям должны использоваться различные методы (гидродинамический, гидравлический, комбинированный, математического моделирования и др.) и оцениваться достоверность определения исходных параметров и результатов подсчета.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15. Прогнозные ресурсы питьевых, технических и минеральных подземных вод водоносных горизонтов в пределах артезианских гидрогеологических структур различных порядков (или их частей), бассейнов речных долин, а также водоносных зон в пределах гидрогеологических складчатых областей по степени их обоснованности подразделяются </w:t>
      </w:r>
      <w:proofErr w:type="gramStart"/>
      <w:r w:rsidRPr="004213E3">
        <w:rPr>
          <w:rFonts w:ascii="Calibri" w:hAnsi="Calibri" w:cs="Calibri"/>
        </w:rPr>
        <w:t>на</w:t>
      </w:r>
      <w:proofErr w:type="gramEnd"/>
      <w:r w:rsidRPr="004213E3">
        <w:rPr>
          <w:rFonts w:ascii="Calibri" w:hAnsi="Calibri" w:cs="Calibri"/>
        </w:rPr>
        <w:t>: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прогнозные ресурсы категории P1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прогнозные ресурсы категории P2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прогнозные ресурсы категории P3.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16. Прогнозные ресурсы категории P1 учитывают возможность увеличения запасов на разведанных или оцененных месторождениях подземных вод или перспективных для постановки поисково-оценочных работ участках недр.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Для количественной оценки ресурсов категории P1 используются обоснованные гидрогеологические представления о геолого-гидрогеологических условиях, возможных величинах гидрогеологических параметров, обеспеченности источниками формирования запасов, о вероятном качестве подземных вод. Оценка прогнозных ресурсов категории P1 основывается на результатах геологических, гидрогеологических, гидрохимических, гидрометрических работ и исследований в районах разведанных и оцененных месторождений, а также на перспективных для выявления месторождений участках недр.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Подсчет прогнозных ресурсов категории P1 производится гидродинамическим методом применительно к обобщенным условным схемам водозаборов различной конструкции, балансовым и другими методами.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17. Прогнозные ресурсы категории P2 учитывают возможность выявления в пределах артезианских гидрогеологических структур различных порядков, речных бассейнов и перспективных участков недр месторождений питьевых, технических и минеральных подземных вод, возможное наличие которых основывается на результатах среднемасштабных гидрогеологических съемок и другой информации, полученной при геофизических, гидрохимических и других исследованиях.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lastRenderedPageBreak/>
        <w:t>Прогнозные ресурсы категории P2 подсчитываются гидродинамическим методом применительно к обобщенным схемам водозаборных сооружений или экспертным путем.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18. Прогнозные ресурсы категории P3 учитывают потенциальную возможность территорий в пределах гидрогеологических структур различных порядков, территорий субъектов Российской Федерации наличия и выявления перспективных участков недр для постановки поисковых и поисково-оценочных работ для выявления месторождений питьевых, технических и минеральных вод. Оценки прогнозных ресурсов питьевых, технических и минеральных вод категории P3 основываются на результатах мелкомасштабных гидрогеологических съемок и других видах геологических, гидрогеологических, геофизических и иных работ и исследований.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Количественная оценка прогнозных ресурсов категории P3 проводится без привязки к конкретным объектам.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Прогнозные ресурсы категории P3 используются для оценки общей обеспеченности территорий водными ресурсами подземных вод, разработки схем комплексного использования и охраны водных объектов.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5"/>
      <w:bookmarkEnd w:id="7"/>
      <w:r w:rsidRPr="004213E3">
        <w:rPr>
          <w:rFonts w:ascii="Calibri" w:hAnsi="Calibri" w:cs="Calibri"/>
        </w:rPr>
        <w:t>IV. Группы месторождений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питьевых, технических и минеральных подземных вод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по сложности геологического строения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и гидрогеологических условий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19. Необходимая и достаточная степень </w:t>
      </w:r>
      <w:proofErr w:type="spellStart"/>
      <w:r w:rsidRPr="004213E3">
        <w:rPr>
          <w:rFonts w:ascii="Calibri" w:hAnsi="Calibri" w:cs="Calibri"/>
        </w:rPr>
        <w:t>разведанности</w:t>
      </w:r>
      <w:proofErr w:type="spellEnd"/>
      <w:r w:rsidRPr="004213E3">
        <w:rPr>
          <w:rFonts w:ascii="Calibri" w:hAnsi="Calibri" w:cs="Calibri"/>
        </w:rPr>
        <w:t xml:space="preserve"> запасов питьевых, технических и минеральных подземных вод определяется в зависимости от сложности геологического строения и гидрогеологических условий месторождений или участков недр, а также водохозяйственных, экологических, горно-геологических и других условий.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По перечисленным условиям и признакам месторождения и участки недр подразделяются на следующие группы.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1) 1-я группа. Месторождения или участки недр с простыми геологическим строением, гидрогеологическими, водохозяйственными, экологическими и горно-геологическими условиями. Характеризуются ненарушенным залеганием и устойчивой мощностью водоносных горизонтов, однородными фильтрационными свойствами водовмещающих пород, выдержанными гидрохимическими закономерностями, возможностью количественной оценки основных источников формирования эксплуатационных запасов по данным геологического изучения месторождений или участков недр.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Особенности строения и гидрогеологических условий месторождений или участков недр 1-й группы определяют возможность выявления в процессе их геологического изучения запасов категорий B, C1 и C2.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2) 2-я группа. Месторождения или участки недр со сложными геологическим строением, гидрогеологическими, водохозяйственными, экологическими и горно-геологическими условиями. Характеризуются нарушенным залеганием, неустойчивой мощностью и осложненным внутренним строением водоносных горизонтов, неоднородными фильтрационными свойствами водовмещающих пород, невыдержанными гидрохимическими закономерностями. Источники формирования запасов и их возможные изменения в процессе эксплуатации месторождения надежно могут быть определены лишь частично. Обоснованные количественные прогнозы изменений расходов, уровней и качества подземных вод возможны в пределах надежно определенных источников формирования запасов, а сверх пределов - приближенно.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Особенности строения и гидрогеологических условий месторождений или участков недр 2-й группы определяют возможность выявления в процессе геологического изучения запасов категорий C1 и C2 и по результатам разведки запасов категории B.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3) 3-я группа. Месторождения или участки недр с очень сложными геологическим строением, гидрогеологическими, водохозяйственными, экологическими и горно-геологическими условиями. Характеризуются ограниченными размерами, резко изменяющимися мощностью и фильтрационными свойствами водовмещающих в основном трещиноватых и </w:t>
      </w:r>
      <w:proofErr w:type="spellStart"/>
      <w:r w:rsidRPr="004213E3">
        <w:rPr>
          <w:rFonts w:ascii="Calibri" w:hAnsi="Calibri" w:cs="Calibri"/>
        </w:rPr>
        <w:t>закарстованных</w:t>
      </w:r>
      <w:proofErr w:type="spellEnd"/>
      <w:r w:rsidRPr="004213E3">
        <w:rPr>
          <w:rFonts w:ascii="Calibri" w:hAnsi="Calibri" w:cs="Calibri"/>
        </w:rPr>
        <w:t xml:space="preserve"> пород, сложными гидрохимическими закономерностями. Источники формирования эксплуатационных запасов могут быть определены приближенно. Количественные прогнозы </w:t>
      </w:r>
      <w:r w:rsidRPr="004213E3">
        <w:rPr>
          <w:rFonts w:ascii="Calibri" w:hAnsi="Calibri" w:cs="Calibri"/>
        </w:rPr>
        <w:lastRenderedPageBreak/>
        <w:t>изменений расходов, уровней и качества подземных вод возможны на основе анализа общих гидрогеологических и водно-балансовых закономерностей и по аналогии с эксплуатируемыми месторождениями.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Особенности строения и гидрогеологических условий месторождений или участков недр 3-й группы определяют возможность выявления в процессе геологического изучения запасов категории C2 и по результатам разведки категории C1.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4) 4-я группа. Месторождения или участки недр с исключительно сложными геологическим строением, гидрогеологическими, газогидрохимическими и горно-геологическими условиями. Характеризуются резкой изменчивостью распространения в плане и разрезе коллекторов трещиноватых зон в породах различного генезиса. Источники формирования запасов не могут быть определены достоверно. Количественные прогнозы расходов, уровней, качества, температуры могут быть выполнены по данным длительных выпусков (откачек) или опытно-промышленной эксплуатации. 4-я группа выделяется для месторождений или участков недр минеральных подземных вод.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Особенности строения месторождений или участков недр определяют возможность выявления по результатам разведки запасов категории C2 и по данным опытно-промышленной эксплуатации запасов категории C1.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1"/>
      <w:bookmarkEnd w:id="8"/>
      <w:r w:rsidRPr="004213E3">
        <w:rPr>
          <w:rFonts w:ascii="Calibri" w:hAnsi="Calibri" w:cs="Calibri"/>
        </w:rPr>
        <w:t>V. Группы месторождений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питьевых, технических и минеральных подземных вод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213E3">
        <w:rPr>
          <w:rFonts w:ascii="Calibri" w:hAnsi="Calibri" w:cs="Calibri"/>
        </w:rPr>
        <w:t>по степени их изученности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20. Месторождения питьевых, технических и минеральных подземных вод по степени их изученности подразделяются на две группы - разведанные и оцененные.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21. </w:t>
      </w:r>
      <w:proofErr w:type="gramStart"/>
      <w:r w:rsidRPr="004213E3">
        <w:rPr>
          <w:rFonts w:ascii="Calibri" w:hAnsi="Calibri" w:cs="Calibri"/>
        </w:rPr>
        <w:t>К разведанным относятся месторождения, эксплуатационные запасы которых по количеству и качеству подземных вод, а также водохозяйственным, экологическим и горно-геологическим условиям изучены по данным геологоразведочных и других видов работ с полнотой, достаточной для проектирования и строительства водозаборных сооружений по добыче подземных вод.</w:t>
      </w:r>
      <w:proofErr w:type="gramEnd"/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Разведанные месторождения по степени изученности должны удовлетворять следующим требованиям: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1) обеспечивается возможность квалификации запасов по категориям, соответствующим группе сложности геолого-гидрогеологических условий месторождения или участка недр;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213E3">
        <w:rPr>
          <w:rFonts w:ascii="Calibri" w:hAnsi="Calibri" w:cs="Calibri"/>
        </w:rPr>
        <w:t>2) строение водоносных горизонтов, величины гидрогеологических параметров и закономерности их изменений, горно-геологические условия водовмещающих пород изучены с детальностью, обеспечивающей обоснование исходных данных, достаточных для выбора рациональной конструкции водозабора и водозаборных скважин, проектных нагрузок на скважины, размеров зон и округов санитарной (горно-санитарной) охраны;</w:t>
      </w:r>
      <w:proofErr w:type="gramEnd"/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3) качество подземных вод изучено с детальностью, обеспечивающей оценку возможности использования подземных вод по соответствующему целевому назначению с учетом требований, установленных законодательством Российской Федерации в области санитарно-эпидемиологического благополучия населения и о природных лечебных ресурсах, лечебно-оздоровительных местностях и курортах, а также выполнить прогноз возможных изменений качества в процессе эксплуатации подземных вод;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4) источники формирования запасов в процессе эксплуатации месторождения или участка недр установлены на основании комплекса параметров и показателей и методических приемов, позволяющих определить их величину с необходимой достоверностью;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5) рассмотрено и оценено возможное влияние добычи подземных вод на окружающую среду и даны рекомендации по проведению наблюдений за воздействием водозаборных сооружений на компоненты природной среды и мероприятиям по снижению негативных экологических последствий.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 xml:space="preserve">22. К оцененным месторождениям относятся месторождения, запасы которых по степени изученности геолого-гидрогеологических условий, качества подземных вод, источников формирования запасов изучены в степени, позволяющей обосновать целесообразность </w:t>
      </w:r>
      <w:r w:rsidRPr="004213E3">
        <w:rPr>
          <w:rFonts w:ascii="Calibri" w:hAnsi="Calibri" w:cs="Calibri"/>
        </w:rPr>
        <w:lastRenderedPageBreak/>
        <w:t>предоставления в пользование участков недр для дальнейшей разведки и добычи подземных вод.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Оцененные месторождения по степени изученности должны удовлетворять следующим требованиям: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1) обеспечивается возможность квалификации запасов по категории C1 и (или) C2;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2) строение водоносных горизонтов, величины гидрогеологических параметров и закономерности их изменений, горно-геологические условия водовмещающих пород изучены в степени, необходимой для обоснования принципиальной возможности строительства водозаборных сооружений по добыче подземных вод и организации зон и округов санитарной (горно-санитарной) охраны;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3) качество подземных вод изучено с детальностью, обеспечивающей принципиальную оценку возможности использования подземных вод по соответствующему целевому назначению;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4) источники формирования эксплуатационных запасов определены приближенно или по аналогии;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213E3">
        <w:rPr>
          <w:rFonts w:ascii="Calibri" w:hAnsi="Calibri" w:cs="Calibri"/>
        </w:rPr>
        <w:t>5) рассмотрено возможное влияние добычи подземных вод на окружающую среду.</w:t>
      </w: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3E3" w:rsidRPr="004213E3" w:rsidRDefault="00421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4213E3" w:rsidRDefault="00F724BD"/>
    <w:sectPr w:rsidR="00F724BD" w:rsidRPr="004213E3" w:rsidSect="00A5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13E3"/>
    <w:rsid w:val="000006A4"/>
    <w:rsid w:val="00000908"/>
    <w:rsid w:val="00000FCD"/>
    <w:rsid w:val="000041CE"/>
    <w:rsid w:val="00004280"/>
    <w:rsid w:val="00012815"/>
    <w:rsid w:val="00012D4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6E65"/>
    <w:rsid w:val="00067298"/>
    <w:rsid w:val="000704C0"/>
    <w:rsid w:val="0007205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272F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124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0FD"/>
    <w:rsid w:val="00135626"/>
    <w:rsid w:val="00135AF4"/>
    <w:rsid w:val="00136953"/>
    <w:rsid w:val="00136C17"/>
    <w:rsid w:val="00137BDD"/>
    <w:rsid w:val="0014223E"/>
    <w:rsid w:val="001423C9"/>
    <w:rsid w:val="0014289F"/>
    <w:rsid w:val="00144C73"/>
    <w:rsid w:val="00144CE9"/>
    <w:rsid w:val="0014576F"/>
    <w:rsid w:val="00146141"/>
    <w:rsid w:val="001462A8"/>
    <w:rsid w:val="0014675C"/>
    <w:rsid w:val="0015078E"/>
    <w:rsid w:val="00151552"/>
    <w:rsid w:val="001529B1"/>
    <w:rsid w:val="00152F84"/>
    <w:rsid w:val="00154E8E"/>
    <w:rsid w:val="001607F3"/>
    <w:rsid w:val="0016602D"/>
    <w:rsid w:val="0016668C"/>
    <w:rsid w:val="00166C63"/>
    <w:rsid w:val="00167C0C"/>
    <w:rsid w:val="001745DD"/>
    <w:rsid w:val="00176D57"/>
    <w:rsid w:val="00177C61"/>
    <w:rsid w:val="00177D00"/>
    <w:rsid w:val="00177DB0"/>
    <w:rsid w:val="0018058D"/>
    <w:rsid w:val="00180A58"/>
    <w:rsid w:val="00182BA9"/>
    <w:rsid w:val="001836DB"/>
    <w:rsid w:val="0018605A"/>
    <w:rsid w:val="00190CD8"/>
    <w:rsid w:val="0019235D"/>
    <w:rsid w:val="00192AC1"/>
    <w:rsid w:val="00193191"/>
    <w:rsid w:val="001938C2"/>
    <w:rsid w:val="001954B1"/>
    <w:rsid w:val="00195834"/>
    <w:rsid w:val="00196314"/>
    <w:rsid w:val="001A0AFE"/>
    <w:rsid w:val="001A30E7"/>
    <w:rsid w:val="001A33D1"/>
    <w:rsid w:val="001A4432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1BD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5CD8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8E6"/>
    <w:rsid w:val="002B6DB1"/>
    <w:rsid w:val="002C0AC9"/>
    <w:rsid w:val="002C1C02"/>
    <w:rsid w:val="002C4225"/>
    <w:rsid w:val="002C6FD7"/>
    <w:rsid w:val="002D393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18A"/>
    <w:rsid w:val="002F72F4"/>
    <w:rsid w:val="002F741D"/>
    <w:rsid w:val="002F77D6"/>
    <w:rsid w:val="003011BF"/>
    <w:rsid w:val="00301248"/>
    <w:rsid w:val="00302430"/>
    <w:rsid w:val="00304408"/>
    <w:rsid w:val="00304C27"/>
    <w:rsid w:val="00305B70"/>
    <w:rsid w:val="00305D86"/>
    <w:rsid w:val="003135B6"/>
    <w:rsid w:val="00314503"/>
    <w:rsid w:val="00317AFE"/>
    <w:rsid w:val="00321088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035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40D"/>
    <w:rsid w:val="003B3BED"/>
    <w:rsid w:val="003B4C57"/>
    <w:rsid w:val="003B606C"/>
    <w:rsid w:val="003B7AB2"/>
    <w:rsid w:val="003B7B33"/>
    <w:rsid w:val="003C02A5"/>
    <w:rsid w:val="003C0747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69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3E3"/>
    <w:rsid w:val="00421864"/>
    <w:rsid w:val="004258C4"/>
    <w:rsid w:val="00430C0C"/>
    <w:rsid w:val="0043120F"/>
    <w:rsid w:val="0043162A"/>
    <w:rsid w:val="00432006"/>
    <w:rsid w:val="004323C2"/>
    <w:rsid w:val="00434908"/>
    <w:rsid w:val="00434C33"/>
    <w:rsid w:val="004353C8"/>
    <w:rsid w:val="0044090B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2773"/>
    <w:rsid w:val="00467EEE"/>
    <w:rsid w:val="00471294"/>
    <w:rsid w:val="00471734"/>
    <w:rsid w:val="004732E5"/>
    <w:rsid w:val="00474167"/>
    <w:rsid w:val="00474427"/>
    <w:rsid w:val="00476F3F"/>
    <w:rsid w:val="00483E19"/>
    <w:rsid w:val="004842F5"/>
    <w:rsid w:val="0048476A"/>
    <w:rsid w:val="00491476"/>
    <w:rsid w:val="00492C8B"/>
    <w:rsid w:val="004939F7"/>
    <w:rsid w:val="00494D5B"/>
    <w:rsid w:val="00497774"/>
    <w:rsid w:val="0049778F"/>
    <w:rsid w:val="004979BC"/>
    <w:rsid w:val="004A221D"/>
    <w:rsid w:val="004A2572"/>
    <w:rsid w:val="004A3A6D"/>
    <w:rsid w:val="004A4840"/>
    <w:rsid w:val="004A4D58"/>
    <w:rsid w:val="004A70E0"/>
    <w:rsid w:val="004B23EC"/>
    <w:rsid w:val="004B77F1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15D9"/>
    <w:rsid w:val="004D1C13"/>
    <w:rsid w:val="004D4F5F"/>
    <w:rsid w:val="004D5F53"/>
    <w:rsid w:val="004E0661"/>
    <w:rsid w:val="004E06F7"/>
    <w:rsid w:val="004E0A44"/>
    <w:rsid w:val="004E1953"/>
    <w:rsid w:val="004E3904"/>
    <w:rsid w:val="004E54B0"/>
    <w:rsid w:val="004F082E"/>
    <w:rsid w:val="004F0AF9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3C0D"/>
    <w:rsid w:val="005143C2"/>
    <w:rsid w:val="005152DB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1F47"/>
    <w:rsid w:val="00572F29"/>
    <w:rsid w:val="0057333B"/>
    <w:rsid w:val="0057358A"/>
    <w:rsid w:val="00573F49"/>
    <w:rsid w:val="005751CE"/>
    <w:rsid w:val="00575417"/>
    <w:rsid w:val="005758B3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2E5"/>
    <w:rsid w:val="00592689"/>
    <w:rsid w:val="005A0174"/>
    <w:rsid w:val="005A12DF"/>
    <w:rsid w:val="005A3A12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D6AF4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08FB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B38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75E"/>
    <w:rsid w:val="006D2959"/>
    <w:rsid w:val="006D59A6"/>
    <w:rsid w:val="006D5DF7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E7E"/>
    <w:rsid w:val="00710F20"/>
    <w:rsid w:val="0071274F"/>
    <w:rsid w:val="007146AF"/>
    <w:rsid w:val="007147AC"/>
    <w:rsid w:val="007151F9"/>
    <w:rsid w:val="007152E6"/>
    <w:rsid w:val="007154BA"/>
    <w:rsid w:val="00717463"/>
    <w:rsid w:val="00720BF7"/>
    <w:rsid w:val="0072153F"/>
    <w:rsid w:val="00722ADF"/>
    <w:rsid w:val="00724BBA"/>
    <w:rsid w:val="00726408"/>
    <w:rsid w:val="00730219"/>
    <w:rsid w:val="00732961"/>
    <w:rsid w:val="00732E43"/>
    <w:rsid w:val="00733779"/>
    <w:rsid w:val="00733E6F"/>
    <w:rsid w:val="007371B1"/>
    <w:rsid w:val="00737AF8"/>
    <w:rsid w:val="00737CC3"/>
    <w:rsid w:val="00742856"/>
    <w:rsid w:val="007447BB"/>
    <w:rsid w:val="007469A8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237"/>
    <w:rsid w:val="00781386"/>
    <w:rsid w:val="00781BC3"/>
    <w:rsid w:val="00782DDF"/>
    <w:rsid w:val="00783CE3"/>
    <w:rsid w:val="00784718"/>
    <w:rsid w:val="00784EA8"/>
    <w:rsid w:val="00787C0D"/>
    <w:rsid w:val="00791F66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A5BE9"/>
    <w:rsid w:val="007B1DE4"/>
    <w:rsid w:val="007B79CF"/>
    <w:rsid w:val="007C0E29"/>
    <w:rsid w:val="007C2E2E"/>
    <w:rsid w:val="007C32C8"/>
    <w:rsid w:val="007C3B6D"/>
    <w:rsid w:val="007C4562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7F6A49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28B9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54790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A2C4B"/>
    <w:rsid w:val="008B1328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142D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6659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746A3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466F"/>
    <w:rsid w:val="009A5865"/>
    <w:rsid w:val="009A7E4E"/>
    <w:rsid w:val="009B05E7"/>
    <w:rsid w:val="009B1864"/>
    <w:rsid w:val="009B39BA"/>
    <w:rsid w:val="009B3C9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5452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0196"/>
    <w:rsid w:val="00A4107A"/>
    <w:rsid w:val="00A45063"/>
    <w:rsid w:val="00A45681"/>
    <w:rsid w:val="00A45FF9"/>
    <w:rsid w:val="00A46EA1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B89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26C9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128E"/>
    <w:rsid w:val="00AE22D3"/>
    <w:rsid w:val="00AE3107"/>
    <w:rsid w:val="00AE477C"/>
    <w:rsid w:val="00AE47AF"/>
    <w:rsid w:val="00AE7EC9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1755"/>
    <w:rsid w:val="00B71893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04"/>
    <w:rsid w:val="00B933E1"/>
    <w:rsid w:val="00B937F9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09AE"/>
    <w:rsid w:val="00BD58CD"/>
    <w:rsid w:val="00BD6750"/>
    <w:rsid w:val="00BE5929"/>
    <w:rsid w:val="00BE765B"/>
    <w:rsid w:val="00BF046A"/>
    <w:rsid w:val="00BF0DD6"/>
    <w:rsid w:val="00BF1463"/>
    <w:rsid w:val="00BF1E16"/>
    <w:rsid w:val="00BF1E85"/>
    <w:rsid w:val="00BF4042"/>
    <w:rsid w:val="00C05C1C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1CF"/>
    <w:rsid w:val="00C26C57"/>
    <w:rsid w:val="00C2772D"/>
    <w:rsid w:val="00C27D9A"/>
    <w:rsid w:val="00C30EBF"/>
    <w:rsid w:val="00C316AD"/>
    <w:rsid w:val="00C32665"/>
    <w:rsid w:val="00C32853"/>
    <w:rsid w:val="00C33600"/>
    <w:rsid w:val="00C35094"/>
    <w:rsid w:val="00C414B3"/>
    <w:rsid w:val="00C45618"/>
    <w:rsid w:val="00C46187"/>
    <w:rsid w:val="00C47187"/>
    <w:rsid w:val="00C47C3A"/>
    <w:rsid w:val="00C51543"/>
    <w:rsid w:val="00C51882"/>
    <w:rsid w:val="00C52C1D"/>
    <w:rsid w:val="00C56D33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0CAF"/>
    <w:rsid w:val="00C7159C"/>
    <w:rsid w:val="00C71878"/>
    <w:rsid w:val="00C73486"/>
    <w:rsid w:val="00C74567"/>
    <w:rsid w:val="00C74601"/>
    <w:rsid w:val="00C76027"/>
    <w:rsid w:val="00C761B3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26E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831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052CC"/>
    <w:rsid w:val="00D06638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1125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777FF"/>
    <w:rsid w:val="00D83364"/>
    <w:rsid w:val="00D84F80"/>
    <w:rsid w:val="00D865A2"/>
    <w:rsid w:val="00D86693"/>
    <w:rsid w:val="00D904B8"/>
    <w:rsid w:val="00D90C8B"/>
    <w:rsid w:val="00D91050"/>
    <w:rsid w:val="00D91ECD"/>
    <w:rsid w:val="00D92013"/>
    <w:rsid w:val="00D922FB"/>
    <w:rsid w:val="00D93A7E"/>
    <w:rsid w:val="00D95359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23F0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0660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625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2EB2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2EE2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28E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82C"/>
    <w:rsid w:val="00F86BBC"/>
    <w:rsid w:val="00F86C72"/>
    <w:rsid w:val="00F86F83"/>
    <w:rsid w:val="00F90753"/>
    <w:rsid w:val="00F91E1A"/>
    <w:rsid w:val="00F947A1"/>
    <w:rsid w:val="00FA1077"/>
    <w:rsid w:val="00FA3740"/>
    <w:rsid w:val="00FA7D83"/>
    <w:rsid w:val="00FB0CA1"/>
    <w:rsid w:val="00FB175B"/>
    <w:rsid w:val="00FB1DCB"/>
    <w:rsid w:val="00FB4586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D6A3D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91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1579ADA7722726A9FBAB0A32810685711FCCB54BE486CF65A78C56C9B85B6446720F0DC3B95bFP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41579ADA7722726A9FBAB0A3281068501EFAC55DB31566FE0374C76B94DAA1432E2CF1DC3B97F9b0P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1579ADA7722726A9FBAB0A3281068501EFDC759B11566FE0374C76B94DAA1432E2CF1DC3B97F8b0PEM" TargetMode="External"/><Relationship Id="rId11" Type="http://schemas.openxmlformats.org/officeDocument/2006/relationships/hyperlink" Target="consultantplus://offline/ref=2B41579ADA7722726A9FBAB0A32810685711FCCB54BE486CF65A78C56C9B85B6446720F0DC3B95bFPFM" TargetMode="External"/><Relationship Id="rId5" Type="http://schemas.openxmlformats.org/officeDocument/2006/relationships/hyperlink" Target="consultantplus://offline/ref=2B41579ADA7722726A9FBAB0A3281068501EFDC759B11566FE0374C76Bb9P4M" TargetMode="External"/><Relationship Id="rId10" Type="http://schemas.openxmlformats.org/officeDocument/2006/relationships/hyperlink" Target="consultantplus://offline/ref=2B41579ADA7722726A9FBAB0A3281068501EFAC55DB31566FE0374C76B94DAA1432E2CF1DC3B97F9b0PBM" TargetMode="External"/><Relationship Id="rId4" Type="http://schemas.openxmlformats.org/officeDocument/2006/relationships/hyperlink" Target="consultantplus://offline/ref=2B41579ADA7722726A9FBAB0A3281068501FF1C75EB31566FE0374C76B94DAA1432E2CF1DC3B97FFb0PAM" TargetMode="External"/><Relationship Id="rId9" Type="http://schemas.openxmlformats.org/officeDocument/2006/relationships/hyperlink" Target="consultantplus://offline/ref=2B41579ADA7722726A9FBAB0A3281068501EFACB5EB01566FE0374C76B94DAA1432E2CF1DC3B97FCb0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4065</Words>
  <Characters>23174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2015-04-29T12:15:00Z</dcterms:created>
  <dcterms:modified xsi:type="dcterms:W3CDTF">2015-04-29T12:15:00Z</dcterms:modified>
</cp:coreProperties>
</file>