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D1126" w:rsidRPr="00F3377A" w:rsidRDefault="00F67270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16 августа 2012 г. №</w:t>
      </w:r>
      <w:r w:rsidR="00ED1126" w:rsidRPr="00F3377A">
        <w:rPr>
          <w:rFonts w:ascii="Times New Roman" w:hAnsi="Times New Roman" w:cs="Times New Roman"/>
          <w:b/>
          <w:bCs/>
          <w:sz w:val="24"/>
          <w:szCs w:val="24"/>
        </w:rPr>
        <w:t xml:space="preserve"> 840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О ПОРЯДКЕ ПОДАЧИ И РАССМОТРЕНИЯ ЖАЛОБ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НА РЕШЕНИЯ И ДЕЙСТВИЯ (БЕЗДЕЙСТВИЕ) ФЕДЕРАЛЬНЫХ ОРГАНОВ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 И ИХ ДОЛЖНОСТНЫХ ЛИЦ, ФЕДЕРАЛЬНЫХ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ГОСУДАРСТВЕННЫХ СЛУЖАЩИХ, ДОЛЖНОСТНЫХ ЛИЦ ГОСУДАРСТВЕННЫХ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ВНЕБЮДЖЕТНЫХ ФОНДОВ РОССИЙСКОЙ ФЕДЕРАЦИИ, А ТАКЖЕ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ГОСУДАРСТВЕННОЙ КОРПОРАЦИИ ПО АТОМНОЙ ЭНЕРГИИ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"РОСАТОМ" И ЕЕ ДОЛЖНОСТНЫХ ЛИЦ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F3377A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7" w:history="1">
        <w:r w:rsidRPr="00F3377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F3377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" и ее должностных лиц.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2. Федеральным органам исполнительной власти, Государственной корпорации по атомной энергии "</w:t>
      </w:r>
      <w:proofErr w:type="spellStart"/>
      <w:r w:rsidRPr="00F3377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 xml:space="preserve">", органам государственных внебюджетных фондов Российской Федерации, предоставляющим государственные услуги, обеспечить прием и рассмотрение жалоб в соответствии с </w:t>
      </w:r>
      <w:hyperlink w:anchor="Par37" w:history="1">
        <w:r w:rsidRPr="00F33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3377A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377A">
        <w:rPr>
          <w:rFonts w:ascii="Times New Roman" w:hAnsi="Times New Roman" w:cs="Times New Roman"/>
          <w:sz w:val="24"/>
          <w:szCs w:val="24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служащих.</w:t>
      </w:r>
      <w:proofErr w:type="gramEnd"/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4. Реализация федеральными органами исполнительной власти, органами государственных внебюджетных фондов Российской Федерации полномочий, предусмотренных настоящим постановлением, осуществляется в пределах установленной предельной численности работников этих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Д.МЕДВЕДЕВ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Утверждены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от 16 августа 2012 г. N 840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ПОДАЧИ И РАССМОТРЕНИЯ ЖАЛОБ НА РЕШЕНИЯ И ДЕЙСТВИЯ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(БЕЗДЕЙСТВИЕ) ФЕДЕРАЛЬНЫХ ОРГАНОВ ИСПОЛНИТЕЛЬНОЙ ВЛАСТИ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И ИХ ДОЛЖНОСТНЫХ ЛИЦ, ФЕДЕРАЛЬНЫХ ГОСУДАРСТВЕННЫХ СЛУЖАЩИХ,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ДОЛЖНОСТНЫХ ЛИЦ ГОСУДАРСТВЕННЫХ ВНЕБЮДЖЕТНЫХ ФОНДОВ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ФЕДЕРАЦИИ, А ТАКЖЕ ГОСУДАРСТВЕННОЙ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КОРПОРАЦИИ ПО АТОМНОЙ ЭНЕРГИИ "РОСАТОМ"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7A">
        <w:rPr>
          <w:rFonts w:ascii="Times New Roman" w:hAnsi="Times New Roman" w:cs="Times New Roman"/>
          <w:b/>
          <w:bCs/>
          <w:sz w:val="24"/>
          <w:szCs w:val="24"/>
        </w:rPr>
        <w:t>И ЕЕ ДОЛЖНОСТНЫХ ЛИЦ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3377A">
        <w:rPr>
          <w:rFonts w:ascii="Times New Roman" w:hAnsi="Times New Roman" w:cs="Times New Roman"/>
          <w:sz w:val="24"/>
          <w:szCs w:val="24"/>
        </w:rPr>
        <w:t>Настоящие Правила определяют процедуру подачи и рассмотрения жалоб на нарушение порядка предоставления государственных услуг, выразившееся в неправомерных решениях и действиях (бездействии)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F3377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" и ее должностных лиц при предоставлении государственных услуг (далее - жалобы).</w:t>
      </w:r>
      <w:proofErr w:type="gramEnd"/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Действие настоящих Правил распространяется на жалобы, поданные с соблюдением требований Федерального </w:t>
      </w:r>
      <w:hyperlink r:id="rId10" w:history="1">
        <w:r w:rsidRPr="00F337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2. Жалоба подается в федеральный орган исполнительной власти, Государственную корпорацию по атомной энергии "</w:t>
      </w:r>
      <w:proofErr w:type="spellStart"/>
      <w:r w:rsidRPr="00F3377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", орган государственного внебюджетного фонда Российской Федерации (их территориальные органы), предоставляющие государственные услуги (далее - органы, предоставляющие государственные услуги), в письменной форме, в том числе при личном приеме заявителя, или в электронном виде.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3. Жалоба должна содержать: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решения и действия (бездействие) которых обжалуются;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7A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государственную услугу, его должностного лица либо федерального государственного служащего;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федерального государственного служащего. Заявителем могут быть </w:t>
      </w:r>
      <w:r w:rsidRPr="00F3377A">
        <w:rPr>
          <w:rFonts w:ascii="Times New Roman" w:hAnsi="Times New Roman" w:cs="Times New Roman"/>
          <w:sz w:val="24"/>
          <w:szCs w:val="24"/>
        </w:rPr>
        <w:lastRenderedPageBreak/>
        <w:t>представлены документы (при наличии), подтверждающие доводы заявителя, либо их копии.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9"/>
      <w:bookmarkEnd w:id="0"/>
      <w:r w:rsidRPr="00F3377A">
        <w:rPr>
          <w:rFonts w:ascii="Times New Roman" w:hAnsi="Times New Roman" w:cs="Times New Roman"/>
          <w:sz w:val="24"/>
          <w:szCs w:val="24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3377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3377A">
        <w:rPr>
          <w:rFonts w:ascii="Times New Roman" w:hAnsi="Times New Roman" w:cs="Times New Roman"/>
          <w:sz w:val="24"/>
          <w:szCs w:val="24"/>
        </w:rPr>
        <w:t>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а) оформленная в соответствии с </w:t>
      </w:r>
      <w:hyperlink r:id="rId12" w:history="1">
        <w:r w:rsidRPr="00F3377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5. 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государственных услуг.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13" w:history="1">
        <w:r w:rsidRPr="00F3377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6. В электронном виде жалоба может быть подана заявителем посредством: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официального сайта органа, предоставляющего государственную услугу, в информационно-телекоммуникационной сети "Интернет";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7. При подаче жалобы в электронном виде документы, указанные в </w:t>
      </w:r>
      <w:hyperlink w:anchor="Par59" w:history="1">
        <w:r w:rsidRPr="00F3377A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</w:t>
      </w:r>
      <w:hyperlink r:id="rId14" w:history="1">
        <w:r w:rsidRPr="00F3377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F3377A">
        <w:rPr>
          <w:rFonts w:ascii="Times New Roman" w:hAnsi="Times New Roman" w:cs="Times New Roman"/>
          <w:sz w:val="24"/>
          <w:szCs w:val="24"/>
        </w:rPr>
        <w:t>8. Жалоба рассматривается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федеральных государственных служащих. 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r w:rsidRPr="00F3377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3377A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71" w:history="1">
        <w:r w:rsidRPr="00F3377A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lastRenderedPageBreak/>
        <w:t>10. Жалоба, за исключением жалоб на решения и действия (бездействие) Государственной корпорации по атомной энергии "</w:t>
      </w:r>
      <w:proofErr w:type="spellStart"/>
      <w:r w:rsidRPr="00F3377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" и ее должностных лиц,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F3377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Правительства РФ от 05.12.2014 N 1327)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в соответствии с настоящими Правилами органом, предоставляющим государственную услугу, заключившим соглашение о взаимодействии.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11. Заявитель может обратиться с </w:t>
      </w:r>
      <w:proofErr w:type="gramStart"/>
      <w:r w:rsidRPr="00F3377A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F3377A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7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7A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12. В органах, предоставляющих государственные услуги, определяются уполномоченные на рассмотрение жалоб должностные лица, которые обеспечивают: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прием и рассмотрение жалоб в соответствии с требованиями настоящих Правил;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б) направление жалоб в уполномоченный на их рассмотрение орган в соответствии с </w:t>
      </w:r>
      <w:hyperlink w:anchor="Par73" w:history="1">
        <w:r w:rsidRPr="00F3377A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F3377A">
          <w:rPr>
            <w:rFonts w:ascii="Times New Roman" w:hAnsi="Times New Roman" w:cs="Times New Roman"/>
            <w:sz w:val="24"/>
            <w:szCs w:val="24"/>
          </w:rPr>
          <w:t>статьей 5.63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14. Органы, предоставляющие государственные услуги, обеспечивают: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lastRenderedPageBreak/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7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16. По результатам рассмотрения жалобы в соответствии с </w:t>
      </w:r>
      <w:hyperlink r:id="rId17" w:history="1">
        <w:r w:rsidRPr="00F3377A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18. В ответе по результатам рассмотрения жалобы указываются: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7A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7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377A">
        <w:rPr>
          <w:rFonts w:ascii="Times New Roman" w:hAnsi="Times New Roman" w:cs="Times New Roman"/>
          <w:sz w:val="24"/>
          <w:szCs w:val="24"/>
        </w:rPr>
        <w:t>) принятое по жалобе решение;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8" w:history="1">
        <w:r w:rsidRPr="00F3377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3377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lastRenderedPageBreak/>
        <w:t>20. Уполномоченный на рассмотрение жалобы орган отказывает в удовлетворении жалобы в следующих случаях: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21. Уполномоченный на рассмотрение жалобы орган вправе оставить жалобу без ответа в следующих случаях: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D1126" w:rsidRPr="00F3377A" w:rsidRDefault="00ED1126" w:rsidP="00ED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77A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91BB2" w:rsidRDefault="00E91BB2"/>
    <w:sectPr w:rsidR="00E91BB2" w:rsidSect="0027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D1126"/>
    <w:rsid w:val="00272521"/>
    <w:rsid w:val="00E91BB2"/>
    <w:rsid w:val="00ED1126"/>
    <w:rsid w:val="00F6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F9A99842C501F9A3F4EAA4F9153F5F97D221382680A1A448DDA6E73FCB9FEE8E1C0EA20E8B2644H5J" TargetMode="External"/><Relationship Id="rId13" Type="http://schemas.openxmlformats.org/officeDocument/2006/relationships/hyperlink" Target="consultantplus://offline/ref=44B0F9A99842C501F9A3F4EAA4F9153F5F94D9233E2380A1A448DDA6E743HFJ" TargetMode="External"/><Relationship Id="rId18" Type="http://schemas.openxmlformats.org/officeDocument/2006/relationships/hyperlink" Target="consultantplus://offline/ref=44B0F9A99842C501F9A3F4EAA4F9153F5F97D1233D2F80A1A448DDA6E73FCB9FEE8E1C0EA20E8B2144H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0F9A99842C501F9A3F4EAA4F9153F5F97D221382680A1A448DDA6E73FCB9FEE8E1C0EA20E8B2644H4J" TargetMode="External"/><Relationship Id="rId12" Type="http://schemas.openxmlformats.org/officeDocument/2006/relationships/hyperlink" Target="consultantplus://offline/ref=44B0F9A99842C501F9A3F4EAA4F9153F5F97D7273E2080A1A448DDA6E73FCB9FEE8E1C0EA20F8B2344H5J" TargetMode="External"/><Relationship Id="rId17" Type="http://schemas.openxmlformats.org/officeDocument/2006/relationships/hyperlink" Target="consultantplus://offline/ref=44B0F9A99842C501F9A3F4EAA4F9153F5F97D326392280A1A448DDA6E73FCB9FEE8E1C0EA340H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B0F9A99842C501F9A3F4EAA4F9153F5F97D7273C2380A1A448DDA6E73FCB9FEE8E1C0CA10C48HC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0F9A99842C501F9A3F4EAA4F9153F5F97D221382680A1A448DDA6E73FCB9FEE8E1C0EA20E8B2644H7J" TargetMode="External"/><Relationship Id="rId11" Type="http://schemas.openxmlformats.org/officeDocument/2006/relationships/hyperlink" Target="consultantplus://offline/ref=44B0F9A99842C501F9A3F4EAA4F9153F5F97D221382680A1A448DDA6E73FCB9FEE8E1C0EA20E8B2744H2J" TargetMode="External"/><Relationship Id="rId5" Type="http://schemas.openxmlformats.org/officeDocument/2006/relationships/hyperlink" Target="consultantplus://offline/ref=44B0F9A99842C501F9A3F4EAA4F9153F5F97D326392280A1A448DDA6E73FCB9FEE8E1C0EA340HEJ" TargetMode="External"/><Relationship Id="rId15" Type="http://schemas.openxmlformats.org/officeDocument/2006/relationships/hyperlink" Target="consultantplus://offline/ref=44B0F9A99842C501F9A3F4EAA4F9153F5F97D221382680A1A448DDA6E73FCB9FEE8E1C0EA20E8B2744H3J" TargetMode="External"/><Relationship Id="rId10" Type="http://schemas.openxmlformats.org/officeDocument/2006/relationships/hyperlink" Target="consultantplus://offline/ref=44B0F9A99842C501F9A3F4EAA4F9153F5F97D326392280A1A448DDA6E73FCB9FEE8E1C0EA240H9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4B0F9A99842C501F9A3F4EAA4F9153F5F97D221382680A1A448DDA6E73FCB9FEE8E1C0EA20E8B2644H1J" TargetMode="External"/><Relationship Id="rId9" Type="http://schemas.openxmlformats.org/officeDocument/2006/relationships/hyperlink" Target="consultantplus://offline/ref=44B0F9A99842C501F9A3F4EAA4F9153F5F97D221382680A1A448DDA6E73FCB9FEE8E1C0EA20E8B2644HBJ" TargetMode="External"/><Relationship Id="rId14" Type="http://schemas.openxmlformats.org/officeDocument/2006/relationships/hyperlink" Target="consultantplus://offline/ref=44B0F9A99842C501F9A3F4EAA4F9153F5F97D1233D2F80A1A448DDA6E73FCB9FEE8E1C0EA20E8B2144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2723</Words>
  <Characters>15522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O_dedukova</cp:lastModifiedBy>
  <cp:revision>3</cp:revision>
  <dcterms:created xsi:type="dcterms:W3CDTF">2015-04-24T09:12:00Z</dcterms:created>
  <dcterms:modified xsi:type="dcterms:W3CDTF">2015-04-24T08:29:00Z</dcterms:modified>
</cp:coreProperties>
</file>