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2B" w:rsidRDefault="00D04B2B" w:rsidP="00D04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ПРАВИТЕЛЬСТВО КАРАЧАЕВО-ЧЕРКЕССКОЙ РЕСПУБЛИКИ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25 апреля 2014 г. №</w:t>
      </w:r>
      <w:r w:rsidRPr="0059271E">
        <w:rPr>
          <w:rFonts w:ascii="Times New Roman" w:hAnsi="Times New Roman" w:cs="Times New Roman"/>
          <w:b/>
          <w:bCs/>
          <w:sz w:val="24"/>
          <w:szCs w:val="24"/>
        </w:rPr>
        <w:t xml:space="preserve"> 105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ПОДАЧИ И РАССМОТРЕНИЯ ЖАЛОБ </w:t>
      </w:r>
      <w:proofErr w:type="gramStart"/>
      <w:r w:rsidRPr="0059271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РЕШЕНИЯ И ДЕЙСТВИЯ (БЕЗДЕЙСТВИЕ) ОРГАНОВ ИСПОЛНИТЕЛЬНОЙ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ВЛАСТИ КАРАЧАЕВО-ЧЕРКЕССКОЙ РЕСПУБЛИКИ И ИХ ДОЛЖНОСТНЫХ ЛИЦ,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ГРАЖДАНСКИХ СЛУЖАЩИХ ОРГАНОВ </w:t>
      </w:r>
      <w:proofErr w:type="gramStart"/>
      <w:r w:rsidRPr="0059271E">
        <w:rPr>
          <w:rFonts w:ascii="Times New Roman" w:hAnsi="Times New Roman" w:cs="Times New Roman"/>
          <w:b/>
          <w:bCs/>
          <w:sz w:val="24"/>
          <w:szCs w:val="24"/>
        </w:rPr>
        <w:t>ИСПОЛНИТЕЛЬНОЙ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 xml:space="preserve">ВЛАСТИ КАРАЧАЕВО-ЧЕРКЕССКОЙ РЕСПУБЛИКИ, </w:t>
      </w:r>
      <w:proofErr w:type="gramStart"/>
      <w:r w:rsidRPr="0059271E">
        <w:rPr>
          <w:rFonts w:ascii="Times New Roman" w:hAnsi="Times New Roman" w:cs="Times New Roman"/>
          <w:b/>
          <w:bCs/>
          <w:sz w:val="24"/>
          <w:szCs w:val="24"/>
        </w:rPr>
        <w:t>ОСУЩЕСТВЛЯЮЩИХ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ПРЕДОСТАВЛЕНИЕ ГОСУДАРСТВЕННЫХ УСЛУГ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9271E">
          <w:rPr>
            <w:rFonts w:ascii="Times New Roman" w:hAnsi="Times New Roman" w:cs="Times New Roman"/>
            <w:sz w:val="24"/>
            <w:szCs w:val="24"/>
          </w:rPr>
          <w:t>частью 4 статьи 11.2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5" w:history="1">
        <w:r w:rsidRPr="0059271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Правительство Карачаево-Черкесской Республики постановляет: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history="1">
        <w:r w:rsidRPr="0059271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органов исполнительной власти Карачаево-Черкесской Республики и их должностных лиц, государственных гражданских служащих Карачаево-Черкесской Республики, осуществляющих предоставление государственных услуг (далее - Порядок), согласно приложению.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2. Органам исполнительной власти Карачаево-Черкесской Республики, предоставляющим государственные услуги, обеспечить прием и рассмотрение жалоб в соответствии с Порядком.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27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271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финансово-экономические вопросы.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М.Я.КАРДАНОВ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Приложение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от 25.04.2014 N 105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59271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ПОДАЧИ И РАССМОТРЕНИЯ ЖАЛОБ НА РЕШЕНИЯ И ДЕЙСТВИЯ (БЕЗДЕЙСТВИЕ)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ОРГАНОВ ИСПОЛНИТЕЛЬНОЙ ВЛАСТИ КАРАЧАЕВО-ЧЕРКЕССКОЙ РЕСПУБЛИКИ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И ИХ ДОЛЖНОСТНЫХ ЛИЦ, ГОСУДАРСТВЕННЫХ ГРАЖДАНСКИХ СЛУЖАЩИХ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ОРГАНОВ ИСПОЛНИТЕЛЬНОЙ ВЛАСТИ КАРАЧАЕВО-ЧЕРКЕССКОЙ РЕСПУБЛИКИ,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1E">
        <w:rPr>
          <w:rFonts w:ascii="Times New Roman" w:hAnsi="Times New Roman" w:cs="Times New Roman"/>
          <w:b/>
          <w:bCs/>
          <w:sz w:val="24"/>
          <w:szCs w:val="24"/>
        </w:rPr>
        <w:t>ОСУЩЕСТВЛЯЮЩИХ ПРЕДОСТАВЛЕНИЕ ГОСУДАРСТВЕННЫХ УСЛУГ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1. Настоящий Порядок устанавливает особенности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органов исполнительной власти Карачаево-Черкесской Республики и их должностных лиц, государственных гражданских служащих Карачаево-Черкесской Республики при предоставлении государственных услуг (далее - жалобы).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жалобы, поданные с соблюдением требований Федерального </w:t>
      </w:r>
      <w:hyperlink r:id="rId6" w:history="1">
        <w:r w:rsidRPr="005927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закон).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2. Жалоба подается в соответствующий орган исполнительной власти Карачаево-Черкесской Республики, предоставляющий государственную услугу (далее - орган, предоставляющий государственную услугу), в письменной форме, в том числе при личном приеме заявителя, или в электронном виде.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71E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59271E">
        <w:rPr>
          <w:rFonts w:ascii="Times New Roman" w:hAnsi="Times New Roman" w:cs="Times New Roman"/>
          <w:sz w:val="24"/>
          <w:szCs w:val="24"/>
        </w:rPr>
        <w:lastRenderedPageBreak/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271E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59271E">
        <w:rPr>
          <w:rFonts w:ascii="Times New Roman" w:hAnsi="Times New Roman" w:cs="Times New Roman"/>
          <w:sz w:val="24"/>
          <w:szCs w:val="24"/>
        </w:rPr>
        <w:t>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5. Прием жалоб в письменной форме осуществляется органом, предоставляющим государственную услугу,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6. В электронном виде жалоба может быть подана заявителем посредством: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официального сайта органа, предоставляющего государственную услугу, в информационно-телекоммуникационной сети Интернет;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</w:t>
      </w:r>
      <w:hyperlink w:anchor="Par45" w:history="1">
        <w:r w:rsidRPr="0059271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59271E">
        <w:rPr>
          <w:rFonts w:ascii="Times New Roman" w:hAnsi="Times New Roman" w:cs="Times New Roman"/>
          <w:sz w:val="24"/>
          <w:szCs w:val="24"/>
        </w:rPr>
        <w:t>8.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государственных служащих. 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 Порядком.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59271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9271E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</w:t>
      </w:r>
      <w:r w:rsidRPr="0059271E">
        <w:rPr>
          <w:rFonts w:ascii="Times New Roman" w:hAnsi="Times New Roman" w:cs="Times New Roman"/>
          <w:sz w:val="24"/>
          <w:szCs w:val="24"/>
        </w:rPr>
        <w:lastRenderedPageBreak/>
        <w:t>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в соответствии с настоящим Порядком органом, предоставляющим государственную услугу, заключившим соглашение о взаимодействии.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11. Заявитель может обратиться с </w:t>
      </w:r>
      <w:proofErr w:type="gramStart"/>
      <w:r w:rsidRPr="0059271E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59271E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государственной услуги;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Карачаево-Черкесской Республики;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Карачаево-Черкесской Республики;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71E">
        <w:rPr>
          <w:rFonts w:ascii="Times New Roman" w:hAnsi="Times New Roman" w:cs="Times New Roman"/>
          <w:sz w:val="24"/>
          <w:szCs w:val="24"/>
        </w:rPr>
        <w:t>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12. В органе, предоставляющем государственную услугу, определяются уполномоченные на рассмотрение жалоб должностные лица, которые обеспечивают: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прием и рассмотрение жалоб в соответствии с требованиями настоящего Порядка;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направление жалоб в уполномоченный на их рассмотрение орган в соответствии с </w:t>
      </w:r>
      <w:hyperlink w:anchor="Par58" w:history="1">
        <w:r w:rsidRPr="0059271E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13. В случае установления в ходе или по результатам </w:t>
      </w:r>
      <w:proofErr w:type="gramStart"/>
      <w:r w:rsidRPr="0059271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9271E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ar57" w:history="1">
        <w:r w:rsidRPr="0059271E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настоящего Порядка, незамедлительно направляет соответствующие материалы в органы прокуратуры.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14. Орган, предоставляющий государственную услугу, обеспечивает: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органа, предоставляющего государственную услугу, его должностных лиц либо государственных служащих посредством размещения информации на стендах в местах предоставления государственных услуг, на его официальном сайте, на Едином портале;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консультирование заявителей о порядке обжалования решений и действий (бездействия) органа, предоставляющего государственную услугу, его должностных лиц либо государственных служащих, в том числе по телефону, электронной почте, при личном приеме;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представление ежеквартально в Правительство Карачаево-Черкесской Республики отчетности о полученных и рассмотренных жалобах (в том числе о количестве удовлетворенных и неудовлетворенных жалоб) в порядке, установленном </w:t>
      </w:r>
      <w:hyperlink w:anchor="Par103" w:history="1">
        <w:r w:rsidRPr="0059271E">
          <w:rPr>
            <w:rFonts w:ascii="Times New Roman" w:hAnsi="Times New Roman" w:cs="Times New Roman"/>
            <w:sz w:val="24"/>
            <w:szCs w:val="24"/>
          </w:rPr>
          <w:t>пунктом 22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16. По результатам рассмотрения жалобы в соответствии с </w:t>
      </w:r>
      <w:hyperlink r:id="rId7" w:history="1">
        <w:r w:rsidRPr="0059271E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Федерального закона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17. Не позднее дня, следующего за днем принятия решения, указанного в </w:t>
      </w:r>
      <w:hyperlink r:id="rId8" w:history="1">
        <w:r w:rsidRPr="0059271E">
          <w:rPr>
            <w:rFonts w:ascii="Times New Roman" w:hAnsi="Times New Roman" w:cs="Times New Roman"/>
            <w:sz w:val="24"/>
            <w:szCs w:val="24"/>
          </w:rPr>
          <w:t>части 7 статьи 11.2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Федерального закона, заявителю в письменной форме направляется мотивированный ответ о результатах рассмотрения жалобы.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18. В ответе по результатам рассмотрения жалобы указываются: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71E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20. Уполномоченный на рассмотрение жалобы орган отказывает в удовлетворении жалобы в следующих случаях: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lastRenderedPageBreak/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21. Уполномоченный на рассмотрение жалобы орган вправе оставить жалобу без ответа в следующих случаях: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4B2B" w:rsidRPr="0059271E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3"/>
      <w:bookmarkEnd w:id="4"/>
      <w:r w:rsidRPr="0059271E">
        <w:rPr>
          <w:rFonts w:ascii="Times New Roman" w:hAnsi="Times New Roman" w:cs="Times New Roman"/>
          <w:sz w:val="24"/>
          <w:szCs w:val="24"/>
        </w:rPr>
        <w:t xml:space="preserve">22. Органы исполнительной власти Карачаево-Черкесской Республики, предоставляющие государственные услуги, ежеквартально представляют в Правительство Карачаево-Черкесской Республики </w:t>
      </w:r>
      <w:hyperlink w:anchor="Par112" w:history="1">
        <w:r w:rsidRPr="0059271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9271E">
        <w:rPr>
          <w:rFonts w:ascii="Times New Roman" w:hAnsi="Times New Roman" w:cs="Times New Roman"/>
          <w:sz w:val="24"/>
          <w:szCs w:val="24"/>
        </w:rPr>
        <w:t xml:space="preserve"> о полученных и рассмотренных жалобах по форме согласно приложению к настоящему Порядку.</w:t>
      </w:r>
    </w:p>
    <w:p w:rsidR="00D04B2B" w:rsidRPr="00A13221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Pr="00A13221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Pr="00A13221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Pr="00A13221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Pr="00A13221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2B" w:rsidRDefault="00D04B2B" w:rsidP="00D0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4C6" w:rsidRDefault="005C74C6"/>
    <w:sectPr w:rsidR="005C74C6" w:rsidSect="008F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04B2B"/>
    <w:rsid w:val="005A4FDD"/>
    <w:rsid w:val="005C74C6"/>
    <w:rsid w:val="008F757A"/>
    <w:rsid w:val="0098648A"/>
    <w:rsid w:val="00D0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B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C589EA2B011D51ABA643014B02A6719E1EAE3594D375CA1D884FC79C03AE1D82CDEC8F8L3I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C589EA2B011D51ABA643014B02A6719E1EAE3594D375CA1D884FC79C03AE1D82CDEC8F8L3I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C589EA2B011D51ABA643014B02A6719E1EAE3594D375CA1D884FC79LCI0H" TargetMode="External"/><Relationship Id="rId5" Type="http://schemas.openxmlformats.org/officeDocument/2006/relationships/hyperlink" Target="consultantplus://offline/ref=00EC589EA2B011D51ABA643014B02A6719E7E8E05A41375CA1D884FC79LCI0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0EC589EA2B011D51ABA643014B02A6719E1EAE3594D375CA1D884FC79C03AE1D82CDEC8F8L3I8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O_dedukova</cp:lastModifiedBy>
  <cp:revision>3</cp:revision>
  <dcterms:created xsi:type="dcterms:W3CDTF">2015-04-24T09:09:00Z</dcterms:created>
  <dcterms:modified xsi:type="dcterms:W3CDTF">2015-04-24T08:34:00Z</dcterms:modified>
</cp:coreProperties>
</file>