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3A" w:rsidRPr="0091169A" w:rsidRDefault="008724B2" w:rsidP="008724B2">
      <w:pPr>
        <w:tabs>
          <w:tab w:val="left" w:pos="1197"/>
        </w:tabs>
        <w:spacing w:line="305" w:lineRule="auto"/>
        <w:jc w:val="center"/>
        <w:rPr>
          <w:b/>
          <w:sz w:val="28"/>
          <w:szCs w:val="28"/>
        </w:rPr>
      </w:pPr>
      <w:r w:rsidRPr="0091169A">
        <w:rPr>
          <w:b/>
          <w:sz w:val="28"/>
          <w:szCs w:val="28"/>
        </w:rPr>
        <w:t>Отчет о реализации П</w:t>
      </w:r>
      <w:r w:rsidR="00403C3A" w:rsidRPr="0091169A">
        <w:rPr>
          <w:b/>
          <w:sz w:val="28"/>
          <w:szCs w:val="28"/>
        </w:rPr>
        <w:t xml:space="preserve">рограммы профилактики нарушений обязательных требований, соблюдение которых оценивается </w:t>
      </w:r>
      <w:r w:rsidR="005029DD" w:rsidRPr="0091169A">
        <w:rPr>
          <w:b/>
          <w:sz w:val="28"/>
          <w:szCs w:val="28"/>
        </w:rPr>
        <w:t xml:space="preserve">при проведении мероприятий </w:t>
      </w:r>
      <w:r w:rsidR="00056C3A" w:rsidRPr="0091169A">
        <w:rPr>
          <w:b/>
          <w:sz w:val="28"/>
          <w:szCs w:val="28"/>
        </w:rPr>
        <w:t>по осуществлению регионального государственного надзора</w:t>
      </w:r>
      <w:r w:rsidR="00403C3A" w:rsidRPr="0091169A">
        <w:rPr>
          <w:b/>
          <w:sz w:val="28"/>
          <w:szCs w:val="28"/>
        </w:rPr>
        <w:t xml:space="preserve"> за геологическим изучением, рациональным использованием и охраной участков недр местного значения на территории Карачаево-Черкесской Республики </w:t>
      </w:r>
      <w:r w:rsidRPr="0091169A">
        <w:rPr>
          <w:b/>
          <w:sz w:val="28"/>
          <w:szCs w:val="28"/>
        </w:rPr>
        <w:t>за</w:t>
      </w:r>
      <w:r w:rsidR="00403C3A" w:rsidRPr="0091169A">
        <w:rPr>
          <w:b/>
          <w:sz w:val="28"/>
          <w:szCs w:val="28"/>
        </w:rPr>
        <w:t xml:space="preserve"> 2019 год </w:t>
      </w:r>
    </w:p>
    <w:p w:rsidR="00BF1F51" w:rsidRDefault="00BF1F51" w:rsidP="00BF1F51">
      <w:pPr>
        <w:tabs>
          <w:tab w:val="left" w:pos="1197"/>
        </w:tabs>
        <w:spacing w:line="305" w:lineRule="auto"/>
        <w:jc w:val="both"/>
        <w:rPr>
          <w:sz w:val="28"/>
          <w:szCs w:val="28"/>
        </w:rPr>
      </w:pPr>
    </w:p>
    <w:p w:rsidR="00BF1F51" w:rsidRPr="00B60C45" w:rsidRDefault="00BF1F51" w:rsidP="008724B2">
      <w:pPr>
        <w:tabs>
          <w:tab w:val="left" w:pos="8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4230" w:rsidRPr="00F74FFD" w:rsidRDefault="008724B2" w:rsidP="008724B2">
      <w:pPr>
        <w:tabs>
          <w:tab w:val="left" w:pos="1139"/>
        </w:tabs>
        <w:spacing w:line="0" w:lineRule="atLeast"/>
        <w:ind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0A4230" w:rsidRPr="00F74FFD">
        <w:rPr>
          <w:sz w:val="28"/>
          <w:szCs w:val="28"/>
        </w:rPr>
        <w:t xml:space="preserve">Для решения задач и достижения целей программы </w:t>
      </w:r>
      <w:r>
        <w:rPr>
          <w:sz w:val="28"/>
          <w:szCs w:val="28"/>
        </w:rPr>
        <w:t>проведены</w:t>
      </w:r>
      <w:r w:rsidR="000A4230" w:rsidRPr="00F74FFD">
        <w:rPr>
          <w:sz w:val="28"/>
          <w:szCs w:val="28"/>
        </w:rPr>
        <w:t xml:space="preserve"> следующие виды и формы профилактических действий:</w:t>
      </w:r>
    </w:p>
    <w:p w:rsidR="000A4230" w:rsidRPr="00F74FFD" w:rsidRDefault="000A4230" w:rsidP="000A4230">
      <w:pPr>
        <w:spacing w:line="18" w:lineRule="exact"/>
        <w:rPr>
          <w:sz w:val="28"/>
          <w:szCs w:val="28"/>
        </w:rPr>
      </w:pPr>
    </w:p>
    <w:p w:rsidR="000A4230" w:rsidRPr="00F74FFD" w:rsidRDefault="00F74FFD" w:rsidP="00F74FFD">
      <w:pPr>
        <w:spacing w:line="0" w:lineRule="atLeast"/>
        <w:ind w:firstLine="20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8724B2">
        <w:rPr>
          <w:sz w:val="28"/>
          <w:szCs w:val="28"/>
        </w:rPr>
        <w:t xml:space="preserve">размещены </w:t>
      </w:r>
      <w:r w:rsidR="000A4230" w:rsidRPr="00F74FFD">
        <w:rPr>
          <w:sz w:val="28"/>
          <w:szCs w:val="28"/>
        </w:rPr>
        <w:t>на официальном  сайте  Министерства</w:t>
      </w:r>
    </w:p>
    <w:p w:rsidR="000A4230" w:rsidRPr="00F74FFD" w:rsidRDefault="000A4230" w:rsidP="000A4230">
      <w:pPr>
        <w:spacing w:line="20" w:lineRule="exact"/>
        <w:rPr>
          <w:sz w:val="28"/>
          <w:szCs w:val="28"/>
        </w:rPr>
      </w:pPr>
    </w:p>
    <w:p w:rsidR="000A4230" w:rsidRPr="00F74FFD" w:rsidRDefault="00F74FFD" w:rsidP="00F74F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A4230" w:rsidRPr="00F74FFD">
        <w:rPr>
          <w:sz w:val="28"/>
          <w:szCs w:val="28"/>
        </w:rPr>
        <w:t>информационно-телек</w:t>
      </w:r>
      <w:r>
        <w:rPr>
          <w:sz w:val="28"/>
          <w:szCs w:val="28"/>
        </w:rPr>
        <w:t xml:space="preserve">оммуникационной сети «Интернет»: </w:t>
      </w:r>
      <w:r w:rsidRPr="00F74FFD">
        <w:rPr>
          <w:sz w:val="28"/>
          <w:szCs w:val="28"/>
          <w:lang w:val="en-US"/>
        </w:rPr>
        <w:t>http</w:t>
      </w:r>
      <w:r w:rsidRPr="00F74FFD">
        <w:rPr>
          <w:sz w:val="28"/>
          <w:szCs w:val="28"/>
        </w:rPr>
        <w:t xml:space="preserve">:// </w:t>
      </w:r>
      <w:hyperlink r:id="rId8" w:tooltip="Домашняя страница" w:history="1">
        <w:r w:rsidRPr="00F74FFD">
          <w:rPr>
            <w:rStyle w:val="ab"/>
            <w:sz w:val="28"/>
            <w:szCs w:val="28"/>
            <w:bdr w:val="none" w:sz="0" w:space="0" w:color="auto" w:frame="1"/>
            <w:shd w:val="clear" w:color="auto" w:fill="FFFFFF"/>
          </w:rPr>
          <w:t>minizo.kchgov.ru</w:t>
        </w:r>
      </w:hyperlink>
      <w:r w:rsidRPr="00F74FFD">
        <w:rPr>
          <w:sz w:val="28"/>
          <w:szCs w:val="28"/>
        </w:rPr>
        <w:t xml:space="preserve">/ </w:t>
      </w:r>
      <w:r w:rsidR="000A4230" w:rsidRPr="00F74FFD">
        <w:rPr>
          <w:sz w:val="28"/>
          <w:szCs w:val="28"/>
        </w:rPr>
        <w:t>(далее - официал</w:t>
      </w:r>
      <w:r w:rsidR="008724B2">
        <w:rPr>
          <w:sz w:val="28"/>
          <w:szCs w:val="28"/>
        </w:rPr>
        <w:t>ьный сайт Министерства) перечни</w:t>
      </w:r>
      <w:r w:rsidR="000A4230" w:rsidRPr="00F74FFD">
        <w:rPr>
          <w:sz w:val="28"/>
          <w:szCs w:val="28"/>
        </w:rPr>
        <w:t xml:space="preserve">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исполнению государственной функции по осуществлению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</w:t>
      </w:r>
      <w:r w:rsidR="001132F9">
        <w:rPr>
          <w:sz w:val="28"/>
          <w:szCs w:val="28"/>
        </w:rPr>
        <w:t>Карачаево – Черкесской Республики</w:t>
      </w:r>
      <w:r w:rsidR="008724B2">
        <w:rPr>
          <w:sz w:val="28"/>
          <w:szCs w:val="28"/>
        </w:rPr>
        <w:t>;</w:t>
      </w:r>
    </w:p>
    <w:p w:rsidR="000A4230" w:rsidRPr="00F74FFD" w:rsidRDefault="001132F9" w:rsidP="001132F9">
      <w:pPr>
        <w:spacing w:line="0" w:lineRule="atLeast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0A4230" w:rsidRPr="00F74FFD">
        <w:rPr>
          <w:sz w:val="28"/>
          <w:szCs w:val="28"/>
        </w:rPr>
        <w:t>ра</w:t>
      </w:r>
      <w:r w:rsidR="00B046EB">
        <w:rPr>
          <w:sz w:val="28"/>
          <w:szCs w:val="28"/>
        </w:rPr>
        <w:t>змещено</w:t>
      </w:r>
      <w:r w:rsidR="000A4230" w:rsidRPr="00F74FFD">
        <w:rPr>
          <w:sz w:val="28"/>
          <w:szCs w:val="28"/>
        </w:rPr>
        <w:t xml:space="preserve"> на официальном сайте Министерства руководств</w:t>
      </w:r>
      <w:r w:rsidR="008724B2">
        <w:rPr>
          <w:sz w:val="28"/>
          <w:szCs w:val="28"/>
        </w:rPr>
        <w:t>о</w:t>
      </w:r>
      <w:r w:rsidR="000A4230" w:rsidRPr="00F74FFD">
        <w:rPr>
          <w:sz w:val="28"/>
          <w:szCs w:val="28"/>
        </w:rPr>
        <w:t xml:space="preserve"> по соблюдению обязательных требований;</w:t>
      </w:r>
    </w:p>
    <w:p w:rsidR="000A4230" w:rsidRPr="00F74FFD" w:rsidRDefault="000A4230" w:rsidP="000A4230">
      <w:pPr>
        <w:spacing w:line="35" w:lineRule="exact"/>
        <w:rPr>
          <w:sz w:val="28"/>
          <w:szCs w:val="28"/>
        </w:rPr>
      </w:pPr>
    </w:p>
    <w:p w:rsidR="000A4230" w:rsidRPr="00F74FFD" w:rsidRDefault="008724B2" w:rsidP="000A4230">
      <w:pPr>
        <w:numPr>
          <w:ilvl w:val="1"/>
          <w:numId w:val="14"/>
        </w:numPr>
        <w:tabs>
          <w:tab w:val="left" w:pos="1024"/>
        </w:tabs>
        <w:spacing w:line="0" w:lineRule="atLeast"/>
        <w:ind w:left="20" w:right="20" w:firstLine="758"/>
        <w:rPr>
          <w:sz w:val="28"/>
          <w:szCs w:val="28"/>
        </w:rPr>
      </w:pPr>
      <w:r>
        <w:rPr>
          <w:sz w:val="28"/>
          <w:szCs w:val="28"/>
        </w:rPr>
        <w:t>размещены</w:t>
      </w:r>
      <w:r w:rsidR="000A4230" w:rsidRPr="00F74FFD">
        <w:rPr>
          <w:sz w:val="28"/>
          <w:szCs w:val="28"/>
        </w:rPr>
        <w:t xml:space="preserve"> на официа</w:t>
      </w:r>
      <w:r>
        <w:rPr>
          <w:sz w:val="28"/>
          <w:szCs w:val="28"/>
        </w:rPr>
        <w:t>льном сайте Министерства типовые нарушения</w:t>
      </w:r>
      <w:r w:rsidR="000A4230" w:rsidRPr="00F74FFD">
        <w:rPr>
          <w:sz w:val="28"/>
          <w:szCs w:val="28"/>
        </w:rPr>
        <w:t xml:space="preserve"> обязательных требований;</w:t>
      </w:r>
    </w:p>
    <w:p w:rsidR="000A4230" w:rsidRPr="00F74FFD" w:rsidRDefault="000A4230" w:rsidP="000A4230">
      <w:pPr>
        <w:spacing w:line="21" w:lineRule="exact"/>
        <w:rPr>
          <w:sz w:val="28"/>
          <w:szCs w:val="28"/>
        </w:rPr>
      </w:pPr>
    </w:p>
    <w:p w:rsidR="000A4230" w:rsidRPr="00F74FFD" w:rsidRDefault="008724B2" w:rsidP="000A4230">
      <w:pPr>
        <w:numPr>
          <w:ilvl w:val="1"/>
          <w:numId w:val="14"/>
        </w:numPr>
        <w:tabs>
          <w:tab w:val="left" w:pos="1032"/>
        </w:tabs>
        <w:spacing w:line="244" w:lineRule="auto"/>
        <w:ind w:left="20" w:firstLine="765"/>
        <w:jc w:val="both"/>
        <w:rPr>
          <w:sz w:val="28"/>
          <w:szCs w:val="28"/>
        </w:rPr>
      </w:pPr>
      <w:r>
        <w:rPr>
          <w:sz w:val="28"/>
          <w:szCs w:val="28"/>
        </w:rPr>
        <w:t>размещены</w:t>
      </w:r>
      <w:r w:rsidR="000A4230" w:rsidRPr="00F74FFD">
        <w:rPr>
          <w:sz w:val="28"/>
          <w:szCs w:val="28"/>
        </w:rPr>
        <w:t xml:space="preserve"> на официально</w:t>
      </w:r>
      <w:r>
        <w:rPr>
          <w:sz w:val="28"/>
          <w:szCs w:val="28"/>
        </w:rPr>
        <w:t>м сайте Министерства проверочные листы (списки</w:t>
      </w:r>
      <w:r w:rsidR="000A4230" w:rsidRPr="00F74FFD">
        <w:rPr>
          <w:sz w:val="28"/>
          <w:szCs w:val="28"/>
        </w:rPr>
        <w:t xml:space="preserve"> ко</w:t>
      </w:r>
      <w:r>
        <w:rPr>
          <w:sz w:val="28"/>
          <w:szCs w:val="28"/>
        </w:rPr>
        <w:t>нтрольных вопросов), применяемые</w:t>
      </w:r>
      <w:r w:rsidR="000A4230" w:rsidRPr="00F74FFD">
        <w:rPr>
          <w:sz w:val="28"/>
          <w:szCs w:val="28"/>
        </w:rPr>
        <w:t xml:space="preserve"> при проведении контрольно-надзорных мероприятий;</w:t>
      </w:r>
    </w:p>
    <w:p w:rsidR="000A4230" w:rsidRPr="00F74FFD" w:rsidRDefault="000A4230" w:rsidP="000A4230">
      <w:pPr>
        <w:spacing w:line="31" w:lineRule="exact"/>
        <w:rPr>
          <w:sz w:val="28"/>
          <w:szCs w:val="28"/>
        </w:rPr>
      </w:pPr>
    </w:p>
    <w:p w:rsidR="000A4230" w:rsidRPr="008724B2" w:rsidRDefault="008724B2" w:rsidP="000A4230">
      <w:pPr>
        <w:numPr>
          <w:ilvl w:val="1"/>
          <w:numId w:val="14"/>
        </w:numPr>
        <w:tabs>
          <w:tab w:val="left" w:pos="1072"/>
        </w:tabs>
        <w:spacing w:line="0" w:lineRule="atLeast"/>
        <w:ind w:left="20" w:right="20" w:firstLine="758"/>
        <w:rPr>
          <w:sz w:val="28"/>
          <w:szCs w:val="28"/>
        </w:rPr>
      </w:pPr>
      <w:r>
        <w:rPr>
          <w:sz w:val="28"/>
          <w:szCs w:val="28"/>
        </w:rPr>
        <w:t>п</w:t>
      </w:r>
      <w:r w:rsidRPr="008724B2">
        <w:rPr>
          <w:sz w:val="28"/>
          <w:szCs w:val="28"/>
        </w:rPr>
        <w:t xml:space="preserve">о мере поступления информации о готовящихся нарушениях или о признаках нарушений обязательных требований </w:t>
      </w:r>
      <w:r>
        <w:rPr>
          <w:sz w:val="28"/>
          <w:szCs w:val="28"/>
        </w:rPr>
        <w:t>выдаются предостережения</w:t>
      </w:r>
      <w:r w:rsidR="000A4230" w:rsidRPr="008724B2">
        <w:rPr>
          <w:sz w:val="28"/>
          <w:szCs w:val="28"/>
        </w:rPr>
        <w:t xml:space="preserve"> о недопустимости нарушений обязательных требований;</w:t>
      </w:r>
    </w:p>
    <w:p w:rsidR="000A4230" w:rsidRPr="00F74FFD" w:rsidRDefault="000A4230" w:rsidP="000A4230">
      <w:pPr>
        <w:spacing w:line="35" w:lineRule="exact"/>
        <w:rPr>
          <w:sz w:val="28"/>
          <w:szCs w:val="28"/>
        </w:rPr>
      </w:pPr>
    </w:p>
    <w:p w:rsidR="000A4230" w:rsidRPr="00F74FFD" w:rsidRDefault="008724B2" w:rsidP="000A4230">
      <w:pPr>
        <w:numPr>
          <w:ilvl w:val="1"/>
          <w:numId w:val="14"/>
        </w:numPr>
        <w:tabs>
          <w:tab w:val="left" w:pos="981"/>
        </w:tabs>
        <w:spacing w:line="244" w:lineRule="auto"/>
        <w:ind w:left="20" w:right="20" w:firstLine="7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</w:t>
      </w:r>
      <w:r w:rsidR="000A4230" w:rsidRPr="00F74FFD">
        <w:rPr>
          <w:sz w:val="28"/>
          <w:szCs w:val="28"/>
        </w:rPr>
        <w:t>информирование юридических лиц и индивидуальных предпринимателей по вопросам собл</w:t>
      </w:r>
      <w:r w:rsidR="00820241">
        <w:rPr>
          <w:sz w:val="28"/>
          <w:szCs w:val="28"/>
        </w:rPr>
        <w:t>юдения обязательных требований;</w:t>
      </w:r>
    </w:p>
    <w:p w:rsidR="000A4230" w:rsidRPr="00F74FFD" w:rsidRDefault="000A4230" w:rsidP="000A4230">
      <w:pPr>
        <w:spacing w:line="24" w:lineRule="exact"/>
        <w:rPr>
          <w:sz w:val="28"/>
          <w:szCs w:val="28"/>
        </w:rPr>
      </w:pPr>
    </w:p>
    <w:p w:rsidR="000A4230" w:rsidRPr="00F74FFD" w:rsidRDefault="001132F9" w:rsidP="001132F9">
      <w:pPr>
        <w:spacing w:line="0" w:lineRule="atLeast"/>
        <w:ind w:left="20" w:right="60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B046EB">
        <w:rPr>
          <w:sz w:val="28"/>
          <w:szCs w:val="28"/>
        </w:rPr>
        <w:t>проводится разъяснительная работа</w:t>
      </w:r>
      <w:r w:rsidR="000A4230" w:rsidRPr="00F74FFD">
        <w:rPr>
          <w:sz w:val="28"/>
          <w:szCs w:val="28"/>
        </w:rPr>
        <w:t xml:space="preserve"> с юридическими лицами и индивидуальными предпринимателями;</w:t>
      </w:r>
    </w:p>
    <w:p w:rsidR="000A4230" w:rsidRPr="00F74FFD" w:rsidRDefault="000A4230" w:rsidP="000A4230">
      <w:pPr>
        <w:spacing w:line="28" w:lineRule="exact"/>
        <w:rPr>
          <w:sz w:val="28"/>
          <w:szCs w:val="28"/>
        </w:rPr>
      </w:pPr>
    </w:p>
    <w:p w:rsidR="000A4230" w:rsidRPr="00F74FFD" w:rsidRDefault="004632F1" w:rsidP="004632F1">
      <w:pPr>
        <w:spacing w:line="244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B046EB">
        <w:rPr>
          <w:sz w:val="28"/>
          <w:szCs w:val="28"/>
        </w:rPr>
        <w:t>регулярно обобщается практика</w:t>
      </w:r>
      <w:r w:rsidR="000A4230" w:rsidRPr="00F74FFD">
        <w:rPr>
          <w:sz w:val="28"/>
          <w:szCs w:val="28"/>
        </w:rPr>
        <w:t xml:space="preserve"> осуществления регионального гео</w:t>
      </w:r>
      <w:r w:rsidR="00B046EB">
        <w:rPr>
          <w:sz w:val="28"/>
          <w:szCs w:val="28"/>
        </w:rPr>
        <w:t>логического надзора и размещается</w:t>
      </w:r>
      <w:r w:rsidR="000A4230" w:rsidRPr="00F74FFD">
        <w:rPr>
          <w:sz w:val="28"/>
          <w:szCs w:val="28"/>
        </w:rPr>
        <w:t xml:space="preserve"> на официальном с</w:t>
      </w:r>
      <w:r w:rsidR="00B046EB">
        <w:rPr>
          <w:sz w:val="28"/>
          <w:szCs w:val="28"/>
        </w:rPr>
        <w:t>айте Министерства.</w:t>
      </w:r>
    </w:p>
    <w:p w:rsidR="000A4230" w:rsidRPr="00F74FFD" w:rsidRDefault="000A4230" w:rsidP="000A4230">
      <w:pPr>
        <w:spacing w:line="24" w:lineRule="exact"/>
        <w:rPr>
          <w:sz w:val="28"/>
          <w:szCs w:val="28"/>
        </w:rPr>
      </w:pPr>
    </w:p>
    <w:p w:rsidR="00355317" w:rsidRDefault="00355317" w:rsidP="00355317">
      <w:pPr>
        <w:tabs>
          <w:tab w:val="left" w:pos="1039"/>
        </w:tabs>
        <w:spacing w:line="0" w:lineRule="atLeast"/>
        <w:ind w:left="778" w:right="20"/>
        <w:rPr>
          <w:sz w:val="28"/>
          <w:szCs w:val="28"/>
        </w:rPr>
      </w:pPr>
    </w:p>
    <w:p w:rsidR="00355317" w:rsidRDefault="00355317" w:rsidP="00355317">
      <w:pPr>
        <w:spacing w:line="0" w:lineRule="atLeast"/>
        <w:jc w:val="center"/>
        <w:rPr>
          <w:b/>
          <w:sz w:val="26"/>
        </w:rPr>
      </w:pPr>
    </w:p>
    <w:p w:rsidR="00BC3DBA" w:rsidRDefault="00BC3DBA" w:rsidP="005F7847">
      <w:pPr>
        <w:pStyle w:val="ac"/>
        <w:rPr>
          <w:sz w:val="28"/>
          <w:szCs w:val="28"/>
        </w:rPr>
      </w:pPr>
    </w:p>
    <w:p w:rsidR="00820241" w:rsidRDefault="00820241" w:rsidP="005F7847">
      <w:pPr>
        <w:sectPr w:rsidR="00820241">
          <w:pgSz w:w="11900" w:h="16848"/>
          <w:pgMar w:top="1203" w:right="1349" w:bottom="1440" w:left="1440" w:header="0" w:footer="0" w:gutter="0"/>
          <w:cols w:space="0" w:equalWidth="0">
            <w:col w:w="9120"/>
          </w:cols>
          <w:docGrid w:linePitch="360"/>
        </w:sectPr>
      </w:pPr>
    </w:p>
    <w:p w:rsidR="00BC3DBA" w:rsidRPr="008A130D" w:rsidRDefault="00BC3DBA" w:rsidP="00D80E10">
      <w:pPr>
        <w:spacing w:line="359" w:lineRule="exact"/>
        <w:rPr>
          <w:sz w:val="28"/>
          <w:szCs w:val="28"/>
        </w:rPr>
      </w:pPr>
    </w:p>
    <w:p w:rsidR="00D80E10" w:rsidRPr="008A130D" w:rsidRDefault="00D80E10" w:rsidP="00D80E10">
      <w:pPr>
        <w:spacing w:line="245" w:lineRule="auto"/>
        <w:ind w:left="440" w:right="420"/>
        <w:jc w:val="center"/>
        <w:rPr>
          <w:b/>
          <w:sz w:val="28"/>
          <w:szCs w:val="28"/>
        </w:rPr>
      </w:pPr>
      <w:r w:rsidRPr="008A130D">
        <w:rPr>
          <w:b/>
          <w:sz w:val="28"/>
          <w:szCs w:val="28"/>
        </w:rPr>
        <w:t xml:space="preserve">План-график профилактических мероприятий на 2019 год </w:t>
      </w:r>
    </w:p>
    <w:p w:rsidR="00D80E10" w:rsidRDefault="00D80E10" w:rsidP="00D80E10">
      <w:pPr>
        <w:spacing w:line="245" w:lineRule="auto"/>
        <w:ind w:left="440" w:right="420"/>
        <w:jc w:val="center"/>
        <w:rPr>
          <w:b/>
          <w:sz w:val="28"/>
          <w:szCs w:val="28"/>
        </w:rPr>
      </w:pPr>
    </w:p>
    <w:p w:rsidR="00BC3DBA" w:rsidRPr="008A130D" w:rsidRDefault="00BC3DBA" w:rsidP="00D80E10">
      <w:pPr>
        <w:spacing w:line="245" w:lineRule="auto"/>
        <w:ind w:left="440" w:right="420"/>
        <w:jc w:val="center"/>
        <w:rPr>
          <w:b/>
          <w:sz w:val="28"/>
          <w:szCs w:val="28"/>
        </w:rPr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7"/>
        <w:gridCol w:w="3593"/>
        <w:gridCol w:w="2268"/>
        <w:gridCol w:w="2409"/>
      </w:tblGrid>
      <w:tr w:rsidR="00B83E59" w:rsidRPr="0024325A" w:rsidTr="00B21432">
        <w:tc>
          <w:tcPr>
            <w:tcW w:w="1037" w:type="dxa"/>
          </w:tcPr>
          <w:p w:rsidR="00B83E59" w:rsidRPr="0024325A" w:rsidRDefault="00B83E59" w:rsidP="0024325A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  <w:r w:rsidRPr="0024325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93" w:type="dxa"/>
          </w:tcPr>
          <w:p w:rsidR="00B83E59" w:rsidRPr="0024325A" w:rsidRDefault="00B83E59" w:rsidP="0024325A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  <w:r w:rsidRPr="0024325A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B83E59" w:rsidRPr="0024325A" w:rsidRDefault="00B83E59" w:rsidP="0024325A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  <w:r w:rsidRPr="0024325A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</w:tcPr>
          <w:p w:rsidR="00B83E59" w:rsidRPr="0024325A" w:rsidRDefault="00B83E59" w:rsidP="0024325A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Справочная информация</w:t>
            </w:r>
          </w:p>
        </w:tc>
      </w:tr>
      <w:tr w:rsidR="00B83E59" w:rsidRPr="0024325A" w:rsidTr="00B21432">
        <w:tc>
          <w:tcPr>
            <w:tcW w:w="1037" w:type="dxa"/>
          </w:tcPr>
          <w:p w:rsidR="00B83E59" w:rsidRPr="00D825DD" w:rsidRDefault="00B83E59" w:rsidP="0024325A">
            <w:pPr>
              <w:spacing w:line="245" w:lineRule="auto"/>
              <w:ind w:right="420"/>
              <w:jc w:val="center"/>
            </w:pPr>
            <w:r w:rsidRPr="00D825DD">
              <w:t>1</w:t>
            </w:r>
          </w:p>
          <w:p w:rsidR="00B83E59" w:rsidRPr="00D825DD" w:rsidRDefault="00B83E59" w:rsidP="0024325A">
            <w:pPr>
              <w:spacing w:line="245" w:lineRule="auto"/>
              <w:ind w:right="420"/>
              <w:jc w:val="center"/>
            </w:pPr>
          </w:p>
        </w:tc>
        <w:tc>
          <w:tcPr>
            <w:tcW w:w="3593" w:type="dxa"/>
          </w:tcPr>
          <w:p w:rsidR="00B83E59" w:rsidRPr="00D825DD" w:rsidRDefault="00B83E59" w:rsidP="0024325A">
            <w:pPr>
              <w:tabs>
                <w:tab w:val="left" w:pos="700"/>
              </w:tabs>
              <w:spacing w:line="200" w:lineRule="auto"/>
            </w:pPr>
            <w:r w:rsidRPr="00D825DD">
              <w:t>Актуализация  и  размещение</w:t>
            </w:r>
          </w:p>
          <w:p w:rsidR="00B83E59" w:rsidRPr="00D825DD" w:rsidRDefault="00B83E59" w:rsidP="0024325A">
            <w:pPr>
              <w:spacing w:line="1" w:lineRule="exact"/>
            </w:pPr>
          </w:p>
          <w:p w:rsidR="00B83E59" w:rsidRPr="00D825DD" w:rsidRDefault="00B83E59" w:rsidP="0024325A">
            <w:pPr>
              <w:spacing w:line="200" w:lineRule="auto"/>
              <w:ind w:right="40"/>
            </w:pPr>
            <w:r w:rsidRPr="00D825DD">
              <w:t>Перечня и текстов нормативных правовых актов, содержащих</w:t>
            </w:r>
            <w:r>
              <w:t xml:space="preserve"> </w:t>
            </w:r>
            <w:r w:rsidRPr="00D825DD">
              <w:t>обязательные</w:t>
            </w:r>
          </w:p>
          <w:p w:rsidR="00B83E59" w:rsidRPr="00B046EB" w:rsidRDefault="00B83E59" w:rsidP="00B046EB">
            <w:pPr>
              <w:spacing w:line="0" w:lineRule="atLeast"/>
              <w:ind w:right="40"/>
            </w:pPr>
            <w:r w:rsidRPr="00D825DD">
              <w:t>требования,</w:t>
            </w:r>
            <w:r>
              <w:t xml:space="preserve"> </w:t>
            </w:r>
            <w:r w:rsidRPr="00D825DD">
              <w:t>оценка соблюдения которых является предметом надзора</w:t>
            </w:r>
          </w:p>
        </w:tc>
        <w:tc>
          <w:tcPr>
            <w:tcW w:w="2268" w:type="dxa"/>
          </w:tcPr>
          <w:p w:rsidR="00B83E59" w:rsidRPr="00D825DD" w:rsidRDefault="00B83E59" w:rsidP="0024325A">
            <w:pPr>
              <w:spacing w:line="245" w:lineRule="auto"/>
              <w:ind w:right="420"/>
            </w:pPr>
            <w:r w:rsidRPr="00D825DD">
              <w:t>По мере опубликования нормативных правовых актов</w:t>
            </w:r>
          </w:p>
        </w:tc>
        <w:tc>
          <w:tcPr>
            <w:tcW w:w="2409" w:type="dxa"/>
          </w:tcPr>
          <w:p w:rsidR="00B83E59" w:rsidRPr="00D825DD" w:rsidRDefault="00B83E59" w:rsidP="0024325A">
            <w:pPr>
              <w:spacing w:line="245" w:lineRule="auto"/>
              <w:ind w:right="420"/>
            </w:pPr>
            <w:r>
              <w:t>Исполнено</w:t>
            </w:r>
          </w:p>
        </w:tc>
      </w:tr>
      <w:tr w:rsidR="00B83E59" w:rsidRPr="0024325A" w:rsidTr="00B21432">
        <w:tc>
          <w:tcPr>
            <w:tcW w:w="1037" w:type="dxa"/>
          </w:tcPr>
          <w:p w:rsidR="00B83E59" w:rsidRPr="00D825DD" w:rsidRDefault="00B83E59" w:rsidP="0024325A">
            <w:pPr>
              <w:spacing w:line="245" w:lineRule="auto"/>
              <w:ind w:right="420"/>
              <w:jc w:val="center"/>
            </w:pPr>
            <w:r w:rsidRPr="00D825DD">
              <w:t>2</w:t>
            </w:r>
          </w:p>
        </w:tc>
        <w:tc>
          <w:tcPr>
            <w:tcW w:w="3593" w:type="dxa"/>
          </w:tcPr>
          <w:p w:rsidR="00B83E59" w:rsidRPr="00D825DD" w:rsidRDefault="00B83E59" w:rsidP="0024325A">
            <w:pPr>
              <w:spacing w:line="245" w:lineRule="auto"/>
              <w:ind w:right="420"/>
            </w:pPr>
            <w:r w:rsidRPr="00D825DD">
              <w:t>Размещение на сайте сведений о результатах проведения контрольных (надзорных) мероприятий</w:t>
            </w:r>
          </w:p>
        </w:tc>
        <w:tc>
          <w:tcPr>
            <w:tcW w:w="2268" w:type="dxa"/>
          </w:tcPr>
          <w:p w:rsidR="00B83E59" w:rsidRPr="00C35047" w:rsidRDefault="00B83E59" w:rsidP="0024325A">
            <w:pPr>
              <w:spacing w:line="245" w:lineRule="auto"/>
              <w:ind w:right="420"/>
              <w:jc w:val="center"/>
            </w:pPr>
            <w:r>
              <w:t>Е</w:t>
            </w:r>
            <w:r w:rsidRPr="00C35047">
              <w:t>жеквартально</w:t>
            </w:r>
          </w:p>
        </w:tc>
        <w:tc>
          <w:tcPr>
            <w:tcW w:w="2409" w:type="dxa"/>
          </w:tcPr>
          <w:p w:rsidR="00B83E59" w:rsidRPr="0024325A" w:rsidRDefault="00B83E59" w:rsidP="0024325A">
            <w:pPr>
              <w:spacing w:line="245" w:lineRule="auto"/>
              <w:ind w:right="420"/>
              <w:rPr>
                <w:b/>
                <w:sz w:val="28"/>
                <w:szCs w:val="28"/>
              </w:rPr>
            </w:pPr>
            <w:r>
              <w:t>Исполнено</w:t>
            </w:r>
          </w:p>
        </w:tc>
      </w:tr>
      <w:tr w:rsidR="00B83E59" w:rsidRPr="0024325A" w:rsidTr="00B21432">
        <w:trPr>
          <w:trHeight w:val="1930"/>
        </w:trPr>
        <w:tc>
          <w:tcPr>
            <w:tcW w:w="1037" w:type="dxa"/>
          </w:tcPr>
          <w:p w:rsidR="00B83E59" w:rsidRPr="00CA0EE0" w:rsidRDefault="00B83E59" w:rsidP="0024325A">
            <w:pPr>
              <w:spacing w:line="245" w:lineRule="auto"/>
              <w:ind w:right="420"/>
              <w:jc w:val="center"/>
            </w:pPr>
            <w:r w:rsidRPr="00CA0EE0">
              <w:t>3</w:t>
            </w:r>
          </w:p>
        </w:tc>
        <w:tc>
          <w:tcPr>
            <w:tcW w:w="3593" w:type="dxa"/>
          </w:tcPr>
          <w:p w:rsidR="00B83E59" w:rsidRPr="00CA0EE0" w:rsidRDefault="00B83E59" w:rsidP="0024325A">
            <w:pPr>
              <w:spacing w:line="245" w:lineRule="auto"/>
              <w:ind w:right="420"/>
            </w:pPr>
            <w:r w:rsidRPr="00CA0EE0">
              <w:t>Размещение сведений о проводимых проверках и их результатах в ФГИС «Единый реестр проверок»</w:t>
            </w:r>
          </w:p>
        </w:tc>
        <w:tc>
          <w:tcPr>
            <w:tcW w:w="2268" w:type="dxa"/>
          </w:tcPr>
          <w:p w:rsidR="00B83E59" w:rsidRPr="00CA0EE0" w:rsidRDefault="00B83E59" w:rsidP="0024325A">
            <w:pPr>
              <w:spacing w:line="245" w:lineRule="auto"/>
              <w:ind w:right="420"/>
              <w:jc w:val="center"/>
            </w:pPr>
            <w:r w:rsidRPr="00CA0EE0">
              <w:t>Постоянно</w:t>
            </w:r>
          </w:p>
        </w:tc>
        <w:tc>
          <w:tcPr>
            <w:tcW w:w="2409" w:type="dxa"/>
          </w:tcPr>
          <w:p w:rsidR="00B83E59" w:rsidRPr="00205628" w:rsidRDefault="00B83E59" w:rsidP="00D80A7E">
            <w:r>
              <w:t>Исполнено</w:t>
            </w:r>
          </w:p>
        </w:tc>
      </w:tr>
      <w:tr w:rsidR="00B83E59" w:rsidRPr="0024325A" w:rsidTr="00B21432">
        <w:tc>
          <w:tcPr>
            <w:tcW w:w="1037" w:type="dxa"/>
          </w:tcPr>
          <w:p w:rsidR="00B83E59" w:rsidRPr="00CA0EE0" w:rsidRDefault="00B83E59" w:rsidP="0024325A">
            <w:pPr>
              <w:spacing w:line="245" w:lineRule="auto"/>
              <w:ind w:right="420"/>
              <w:jc w:val="center"/>
            </w:pPr>
            <w:r w:rsidRPr="00CA0EE0">
              <w:t>4</w:t>
            </w:r>
          </w:p>
        </w:tc>
        <w:tc>
          <w:tcPr>
            <w:tcW w:w="3593" w:type="dxa"/>
          </w:tcPr>
          <w:p w:rsidR="00B83E59" w:rsidRPr="00CA0EE0" w:rsidRDefault="00B83E59" w:rsidP="0024325A">
            <w:pPr>
              <w:spacing w:line="245" w:lineRule="auto"/>
              <w:ind w:right="420"/>
            </w:pPr>
            <w:r w:rsidRPr="00CA0EE0">
              <w:t>Проведение разъяснительной работы с юридическими лицами и индивидуальными предпринимателями</w:t>
            </w:r>
          </w:p>
        </w:tc>
        <w:tc>
          <w:tcPr>
            <w:tcW w:w="2268" w:type="dxa"/>
          </w:tcPr>
          <w:p w:rsidR="00B83E59" w:rsidRPr="00CA0EE0" w:rsidRDefault="00B83E59" w:rsidP="0024325A">
            <w:pPr>
              <w:spacing w:line="245" w:lineRule="auto"/>
              <w:ind w:right="420"/>
              <w:jc w:val="center"/>
            </w:pPr>
            <w:r w:rsidRPr="00CA0EE0">
              <w:t>Постоянно</w:t>
            </w:r>
          </w:p>
        </w:tc>
        <w:tc>
          <w:tcPr>
            <w:tcW w:w="2409" w:type="dxa"/>
          </w:tcPr>
          <w:p w:rsidR="00B83E59" w:rsidRPr="00205628" w:rsidRDefault="00B83E59" w:rsidP="00D80A7E">
            <w:r>
              <w:t>Исполнено</w:t>
            </w:r>
          </w:p>
        </w:tc>
      </w:tr>
      <w:tr w:rsidR="00B83E59" w:rsidRPr="0024325A" w:rsidTr="00B21432">
        <w:tc>
          <w:tcPr>
            <w:tcW w:w="1037" w:type="dxa"/>
          </w:tcPr>
          <w:p w:rsidR="00B83E59" w:rsidRPr="00CA0EE0" w:rsidRDefault="00B83E59" w:rsidP="0024325A">
            <w:pPr>
              <w:spacing w:line="245" w:lineRule="auto"/>
              <w:ind w:right="420"/>
              <w:jc w:val="center"/>
            </w:pPr>
            <w:r w:rsidRPr="00CA0EE0">
              <w:t>5</w:t>
            </w:r>
          </w:p>
        </w:tc>
        <w:tc>
          <w:tcPr>
            <w:tcW w:w="3593" w:type="dxa"/>
          </w:tcPr>
          <w:p w:rsidR="00B83E59" w:rsidRPr="00CA0EE0" w:rsidRDefault="00B83E59" w:rsidP="0024325A">
            <w:pPr>
              <w:spacing w:line="245" w:lineRule="auto"/>
              <w:ind w:right="420"/>
            </w:pPr>
            <w:r w:rsidRPr="00CA0EE0">
              <w:t xml:space="preserve">Информирование юридических лиц и индивидуальных предпринимателей по вопросам соблюдения обязательных требований </w:t>
            </w:r>
          </w:p>
        </w:tc>
        <w:tc>
          <w:tcPr>
            <w:tcW w:w="2268" w:type="dxa"/>
          </w:tcPr>
          <w:p w:rsidR="00B83E59" w:rsidRPr="00CA0EE0" w:rsidRDefault="00B83E59" w:rsidP="0024325A">
            <w:pPr>
              <w:spacing w:line="245" w:lineRule="auto"/>
              <w:ind w:right="420"/>
              <w:jc w:val="center"/>
            </w:pPr>
            <w:r w:rsidRPr="00CA0EE0">
              <w:t>Постоянно</w:t>
            </w:r>
          </w:p>
        </w:tc>
        <w:tc>
          <w:tcPr>
            <w:tcW w:w="2409" w:type="dxa"/>
          </w:tcPr>
          <w:p w:rsidR="00B83E59" w:rsidRPr="00205628" w:rsidRDefault="00B83E59" w:rsidP="00DD4202">
            <w:r>
              <w:t>Исполнено</w:t>
            </w:r>
          </w:p>
        </w:tc>
      </w:tr>
      <w:tr w:rsidR="00B83E59" w:rsidRPr="0024325A" w:rsidTr="00B21432">
        <w:tc>
          <w:tcPr>
            <w:tcW w:w="1037" w:type="dxa"/>
          </w:tcPr>
          <w:p w:rsidR="00B83E59" w:rsidRPr="00565D56" w:rsidRDefault="00B83E59" w:rsidP="0024325A">
            <w:pPr>
              <w:spacing w:line="245" w:lineRule="auto"/>
              <w:ind w:right="420"/>
              <w:jc w:val="center"/>
            </w:pPr>
            <w:r w:rsidRPr="00565D56">
              <w:t>6</w:t>
            </w:r>
          </w:p>
        </w:tc>
        <w:tc>
          <w:tcPr>
            <w:tcW w:w="3593" w:type="dxa"/>
          </w:tcPr>
          <w:p w:rsidR="00B83E59" w:rsidRPr="00565D56" w:rsidRDefault="00B83E59" w:rsidP="0024325A">
            <w:pPr>
              <w:spacing w:line="245" w:lineRule="auto"/>
              <w:ind w:right="420"/>
            </w:pPr>
            <w:r w:rsidRPr="00565D56">
              <w:t>Проведение публичных обсуждений результатов правоприменительной практики</w:t>
            </w:r>
          </w:p>
        </w:tc>
        <w:tc>
          <w:tcPr>
            <w:tcW w:w="2268" w:type="dxa"/>
          </w:tcPr>
          <w:p w:rsidR="00B83E59" w:rsidRPr="00565D56" w:rsidRDefault="00B83E59" w:rsidP="0024325A">
            <w:pPr>
              <w:spacing w:line="245" w:lineRule="auto"/>
              <w:ind w:right="420"/>
              <w:jc w:val="center"/>
            </w:pPr>
            <w:r w:rsidRPr="00565D56">
              <w:t>Ежеквартально</w:t>
            </w:r>
          </w:p>
        </w:tc>
        <w:tc>
          <w:tcPr>
            <w:tcW w:w="2409" w:type="dxa"/>
          </w:tcPr>
          <w:p w:rsidR="00B83E59" w:rsidRPr="00B21432" w:rsidRDefault="00B21432" w:rsidP="0024325A">
            <w:pPr>
              <w:spacing w:line="245" w:lineRule="auto"/>
              <w:ind w:right="420"/>
            </w:pPr>
            <w:r w:rsidRPr="00B21432">
              <w:t>Публичные обсуждения результатов правоприменительной практики</w:t>
            </w:r>
            <w:r>
              <w:t xml:space="preserve"> за 4-й квартал не проведены, в связи с тем, что в 2019 году проведена 1 плановая проверка</w:t>
            </w:r>
          </w:p>
        </w:tc>
      </w:tr>
      <w:tr w:rsidR="00B83E59" w:rsidRPr="0024325A" w:rsidTr="00B21432">
        <w:tc>
          <w:tcPr>
            <w:tcW w:w="1037" w:type="dxa"/>
          </w:tcPr>
          <w:p w:rsidR="00B83E59" w:rsidRPr="00580264" w:rsidRDefault="00B83E59" w:rsidP="0024325A">
            <w:pPr>
              <w:spacing w:line="245" w:lineRule="auto"/>
              <w:ind w:right="420"/>
              <w:jc w:val="center"/>
            </w:pPr>
            <w:r w:rsidRPr="00580264">
              <w:t>7</w:t>
            </w:r>
          </w:p>
        </w:tc>
        <w:tc>
          <w:tcPr>
            <w:tcW w:w="3593" w:type="dxa"/>
          </w:tcPr>
          <w:p w:rsidR="00B83E59" w:rsidRPr="00580264" w:rsidRDefault="00B83E59" w:rsidP="0024325A">
            <w:pPr>
              <w:spacing w:line="245" w:lineRule="auto"/>
              <w:ind w:right="420"/>
            </w:pPr>
            <w:r w:rsidRPr="00580264">
              <w:t xml:space="preserve">Регулярное обобщение практики осуществления регионального </w:t>
            </w:r>
            <w:r w:rsidRPr="00580264">
              <w:lastRenderedPageBreak/>
              <w:t>геологического надзора и размещение на официальном сайте Министерства соответствующей информации</w:t>
            </w:r>
          </w:p>
        </w:tc>
        <w:tc>
          <w:tcPr>
            <w:tcW w:w="2268" w:type="dxa"/>
          </w:tcPr>
          <w:p w:rsidR="00B83E59" w:rsidRPr="00580264" w:rsidRDefault="00B83E59" w:rsidP="0024325A">
            <w:pPr>
              <w:spacing w:line="245" w:lineRule="auto"/>
              <w:ind w:right="420"/>
              <w:jc w:val="center"/>
            </w:pPr>
            <w:r w:rsidRPr="00580264">
              <w:lastRenderedPageBreak/>
              <w:t xml:space="preserve">До 1 февраля года, следующего за </w:t>
            </w:r>
            <w:r w:rsidRPr="00580264">
              <w:lastRenderedPageBreak/>
              <w:t>отчетным</w:t>
            </w:r>
          </w:p>
        </w:tc>
        <w:tc>
          <w:tcPr>
            <w:tcW w:w="2409" w:type="dxa"/>
          </w:tcPr>
          <w:p w:rsidR="00B83E59" w:rsidRPr="00580264" w:rsidRDefault="00B21432" w:rsidP="0024325A">
            <w:pPr>
              <w:spacing w:line="245" w:lineRule="auto"/>
              <w:ind w:right="420"/>
            </w:pPr>
            <w:r w:rsidRPr="00580264">
              <w:lastRenderedPageBreak/>
              <w:t xml:space="preserve">Регулярное обобщение практики </w:t>
            </w:r>
            <w:r w:rsidRPr="00580264">
              <w:lastRenderedPageBreak/>
              <w:t>осуществления регионального геологического надзора</w:t>
            </w:r>
            <w:r>
              <w:t xml:space="preserve"> не проводилось, в связи с тем, что в 2019 году проведена 1 плановая проверка</w:t>
            </w:r>
          </w:p>
        </w:tc>
      </w:tr>
      <w:tr w:rsidR="00B83E59" w:rsidRPr="0024325A" w:rsidTr="00B21432">
        <w:tc>
          <w:tcPr>
            <w:tcW w:w="1037" w:type="dxa"/>
          </w:tcPr>
          <w:p w:rsidR="00B83E59" w:rsidRPr="00580264" w:rsidRDefault="00B83E59" w:rsidP="0024325A">
            <w:pPr>
              <w:spacing w:line="245" w:lineRule="auto"/>
              <w:ind w:right="420"/>
              <w:jc w:val="center"/>
            </w:pPr>
            <w:r w:rsidRPr="00580264">
              <w:lastRenderedPageBreak/>
              <w:t>8</w:t>
            </w:r>
          </w:p>
        </w:tc>
        <w:tc>
          <w:tcPr>
            <w:tcW w:w="3593" w:type="dxa"/>
          </w:tcPr>
          <w:p w:rsidR="00B83E59" w:rsidRPr="00580264" w:rsidRDefault="00B83E59" w:rsidP="0024325A">
            <w:pPr>
              <w:spacing w:line="245" w:lineRule="auto"/>
              <w:ind w:right="420"/>
            </w:pPr>
            <w:r w:rsidRPr="00580264">
              <w:t>Формирование перечней типовых нарушений обязательных требований и размещение их на официальном сайте Министерства</w:t>
            </w:r>
          </w:p>
        </w:tc>
        <w:tc>
          <w:tcPr>
            <w:tcW w:w="2268" w:type="dxa"/>
          </w:tcPr>
          <w:p w:rsidR="00B83E59" w:rsidRPr="00580264" w:rsidRDefault="00B83E59" w:rsidP="0024325A">
            <w:pPr>
              <w:spacing w:line="245" w:lineRule="auto"/>
              <w:ind w:right="420"/>
              <w:jc w:val="center"/>
            </w:pPr>
            <w:r w:rsidRPr="00580264">
              <w:t>До 1 февраля года, следующего за отчетным</w:t>
            </w:r>
          </w:p>
        </w:tc>
        <w:tc>
          <w:tcPr>
            <w:tcW w:w="2409" w:type="dxa"/>
          </w:tcPr>
          <w:p w:rsidR="00B83E59" w:rsidRPr="00580264" w:rsidRDefault="00B83E59" w:rsidP="0024325A">
            <w:pPr>
              <w:spacing w:line="245" w:lineRule="auto"/>
              <w:ind w:right="420"/>
            </w:pPr>
            <w:r>
              <w:t>Исполнено</w:t>
            </w:r>
          </w:p>
        </w:tc>
      </w:tr>
      <w:tr w:rsidR="00B83E59" w:rsidRPr="0024325A" w:rsidTr="00B21432">
        <w:trPr>
          <w:trHeight w:val="841"/>
        </w:trPr>
        <w:tc>
          <w:tcPr>
            <w:tcW w:w="1037" w:type="dxa"/>
          </w:tcPr>
          <w:p w:rsidR="00B83E59" w:rsidRPr="00580264" w:rsidRDefault="00B83E59" w:rsidP="0024325A">
            <w:pPr>
              <w:spacing w:line="245" w:lineRule="auto"/>
              <w:ind w:right="420"/>
              <w:jc w:val="center"/>
            </w:pPr>
            <w:r w:rsidRPr="00580264">
              <w:t>9</w:t>
            </w:r>
          </w:p>
        </w:tc>
        <w:tc>
          <w:tcPr>
            <w:tcW w:w="3593" w:type="dxa"/>
          </w:tcPr>
          <w:p w:rsidR="00B83E59" w:rsidRPr="00580264" w:rsidRDefault="00B83E59" w:rsidP="0024325A">
            <w:pPr>
              <w:spacing w:line="245" w:lineRule="auto"/>
              <w:ind w:right="420"/>
            </w:pPr>
            <w:r w:rsidRPr="00580264">
              <w:t>Подготовка и размещение формы федерального статистического наблюдения № 1- контроль «Сведения об осуществлении контроля (надзора) и муниципального контроля»</w:t>
            </w:r>
          </w:p>
        </w:tc>
        <w:tc>
          <w:tcPr>
            <w:tcW w:w="2268" w:type="dxa"/>
          </w:tcPr>
          <w:p w:rsidR="00B83E59" w:rsidRPr="00580264" w:rsidRDefault="00B83E59" w:rsidP="0024325A">
            <w:pPr>
              <w:spacing w:line="245" w:lineRule="auto"/>
              <w:ind w:right="420"/>
              <w:jc w:val="center"/>
            </w:pPr>
            <w:r w:rsidRPr="00580264">
              <w:t>В срок до 15 числа месяца, следующего за отчетным периодом</w:t>
            </w:r>
          </w:p>
        </w:tc>
        <w:tc>
          <w:tcPr>
            <w:tcW w:w="2409" w:type="dxa"/>
          </w:tcPr>
          <w:p w:rsidR="00B83E59" w:rsidRPr="00580264" w:rsidRDefault="00B83E59" w:rsidP="0024325A">
            <w:pPr>
              <w:spacing w:line="245" w:lineRule="auto"/>
              <w:ind w:right="420"/>
            </w:pPr>
            <w:r>
              <w:t>Исполнено</w:t>
            </w:r>
          </w:p>
        </w:tc>
      </w:tr>
      <w:tr w:rsidR="00B83E59" w:rsidRPr="0024325A" w:rsidTr="00B21432">
        <w:tc>
          <w:tcPr>
            <w:tcW w:w="1037" w:type="dxa"/>
          </w:tcPr>
          <w:p w:rsidR="00B83E59" w:rsidRPr="00580264" w:rsidRDefault="00B83E59" w:rsidP="0024325A">
            <w:pPr>
              <w:spacing w:line="245" w:lineRule="auto"/>
              <w:ind w:right="420"/>
              <w:jc w:val="center"/>
            </w:pPr>
            <w:r w:rsidRPr="00580264">
              <w:t>10</w:t>
            </w:r>
          </w:p>
        </w:tc>
        <w:tc>
          <w:tcPr>
            <w:tcW w:w="3593" w:type="dxa"/>
          </w:tcPr>
          <w:p w:rsidR="00B83E59" w:rsidRPr="00580264" w:rsidRDefault="00B83E59" w:rsidP="0024325A">
            <w:pPr>
              <w:spacing w:line="245" w:lineRule="auto"/>
              <w:ind w:right="420"/>
            </w:pPr>
            <w:r w:rsidRPr="00580264">
              <w:t>Подготовка ежегодных докладов об осуществлении государственного контроля (надзора) и размещение в ГАС «Управление» и на официальном сайте Министерства</w:t>
            </w:r>
          </w:p>
        </w:tc>
        <w:tc>
          <w:tcPr>
            <w:tcW w:w="2268" w:type="dxa"/>
          </w:tcPr>
          <w:p w:rsidR="00B83E59" w:rsidRPr="00580264" w:rsidRDefault="00B83E59" w:rsidP="0024325A">
            <w:pPr>
              <w:spacing w:line="245" w:lineRule="auto"/>
              <w:ind w:right="420"/>
              <w:jc w:val="center"/>
            </w:pPr>
            <w:r w:rsidRPr="00580264">
              <w:t>До 1 февраля года, следующего за отчетным</w:t>
            </w:r>
          </w:p>
        </w:tc>
        <w:tc>
          <w:tcPr>
            <w:tcW w:w="2409" w:type="dxa"/>
          </w:tcPr>
          <w:p w:rsidR="00B83E59" w:rsidRPr="00580264" w:rsidRDefault="00B83E59" w:rsidP="0024325A">
            <w:pPr>
              <w:spacing w:line="245" w:lineRule="auto"/>
              <w:ind w:right="420"/>
            </w:pPr>
            <w:r>
              <w:t>Исполнено</w:t>
            </w:r>
          </w:p>
        </w:tc>
      </w:tr>
      <w:tr w:rsidR="00B83E59" w:rsidRPr="0024325A" w:rsidTr="00B21432">
        <w:tc>
          <w:tcPr>
            <w:tcW w:w="1037" w:type="dxa"/>
          </w:tcPr>
          <w:p w:rsidR="00B83E59" w:rsidRPr="00580264" w:rsidRDefault="00B83E59" w:rsidP="0024325A">
            <w:pPr>
              <w:spacing w:line="245" w:lineRule="auto"/>
              <w:ind w:right="420"/>
              <w:jc w:val="center"/>
            </w:pPr>
            <w:r w:rsidRPr="00580264">
              <w:t>11</w:t>
            </w:r>
          </w:p>
        </w:tc>
        <w:tc>
          <w:tcPr>
            <w:tcW w:w="3593" w:type="dxa"/>
          </w:tcPr>
          <w:p w:rsidR="00B83E59" w:rsidRPr="00580264" w:rsidRDefault="00B83E59" w:rsidP="0024325A">
            <w:pPr>
              <w:spacing w:line="245" w:lineRule="auto"/>
              <w:ind w:right="420"/>
            </w:pPr>
            <w:r w:rsidRPr="00580264">
              <w:t>Выдача предостережений юридическим лицам и индивидуальным предпринимателям о недопустимости наруше</w:t>
            </w:r>
            <w:r>
              <w:t>н</w:t>
            </w:r>
            <w:r w:rsidRPr="00580264">
              <w:t>ий обязательных требований</w:t>
            </w:r>
          </w:p>
        </w:tc>
        <w:tc>
          <w:tcPr>
            <w:tcW w:w="2268" w:type="dxa"/>
          </w:tcPr>
          <w:p w:rsidR="00B83E59" w:rsidRPr="00580264" w:rsidRDefault="00B83E59" w:rsidP="0024325A">
            <w:pPr>
              <w:spacing w:line="245" w:lineRule="auto"/>
              <w:ind w:right="420"/>
              <w:jc w:val="center"/>
            </w:pPr>
            <w:r w:rsidRPr="00580264">
              <w:t>По мере поступления информации о г</w:t>
            </w:r>
            <w:r>
              <w:t>о</w:t>
            </w:r>
            <w:r w:rsidRPr="00580264">
              <w:t>товящихся нарушениях или о признаках нарушений обязательных требований</w:t>
            </w:r>
          </w:p>
        </w:tc>
        <w:tc>
          <w:tcPr>
            <w:tcW w:w="2409" w:type="dxa"/>
          </w:tcPr>
          <w:p w:rsidR="00B83E59" w:rsidRPr="00580264" w:rsidRDefault="00B83E59" w:rsidP="00B046EB">
            <w:pPr>
              <w:spacing w:line="245" w:lineRule="auto"/>
              <w:ind w:right="420"/>
            </w:pPr>
            <w:r>
              <w:t>Исполнено</w:t>
            </w:r>
            <w:r w:rsidRPr="00580264">
              <w:t xml:space="preserve"> </w:t>
            </w:r>
          </w:p>
        </w:tc>
      </w:tr>
    </w:tbl>
    <w:p w:rsidR="008A130D" w:rsidRDefault="008A130D" w:rsidP="00D80E10">
      <w:pPr>
        <w:spacing w:line="245" w:lineRule="auto"/>
        <w:ind w:left="440" w:right="420"/>
        <w:jc w:val="center"/>
        <w:rPr>
          <w:b/>
        </w:rPr>
      </w:pPr>
    </w:p>
    <w:p w:rsidR="000A4230" w:rsidRDefault="000A4230" w:rsidP="004C453D">
      <w:pPr>
        <w:tabs>
          <w:tab w:val="left" w:pos="986"/>
        </w:tabs>
        <w:spacing w:line="268" w:lineRule="auto"/>
        <w:ind w:right="20" w:firstLine="704"/>
        <w:contextualSpacing/>
        <w:jc w:val="both"/>
        <w:sectPr w:rsidR="000A4230">
          <w:pgSz w:w="11920" w:h="16855"/>
          <w:pgMar w:top="989" w:right="576" w:bottom="1440" w:left="1420" w:header="0" w:footer="0" w:gutter="0"/>
          <w:cols w:space="0" w:equalWidth="0">
            <w:col w:w="9920"/>
          </w:cols>
          <w:docGrid w:linePitch="360"/>
        </w:sectPr>
      </w:pPr>
    </w:p>
    <w:p w:rsidR="00B21432" w:rsidRPr="00820241" w:rsidRDefault="00B21432" w:rsidP="00B21432">
      <w:pPr>
        <w:spacing w:line="0" w:lineRule="atLeast"/>
        <w:ind w:right="40"/>
        <w:jc w:val="center"/>
        <w:rPr>
          <w:b/>
          <w:sz w:val="28"/>
          <w:szCs w:val="28"/>
        </w:rPr>
      </w:pPr>
      <w:bookmarkStart w:id="0" w:name="page4"/>
      <w:bookmarkEnd w:id="0"/>
      <w:r w:rsidRPr="00820241">
        <w:rPr>
          <w:b/>
          <w:sz w:val="28"/>
          <w:szCs w:val="28"/>
        </w:rPr>
        <w:lastRenderedPageBreak/>
        <w:t>Оценка эффективности реализации программы</w:t>
      </w:r>
    </w:p>
    <w:p w:rsidR="00B21432" w:rsidRPr="00820241" w:rsidRDefault="00B21432" w:rsidP="00B21432">
      <w:pPr>
        <w:spacing w:line="366" w:lineRule="exact"/>
        <w:rPr>
          <w:sz w:val="28"/>
          <w:szCs w:val="28"/>
        </w:rPr>
      </w:pPr>
    </w:p>
    <w:p w:rsidR="00B21432" w:rsidRPr="00820241" w:rsidRDefault="00B21432" w:rsidP="00B21432">
      <w:pPr>
        <w:spacing w:line="290" w:lineRule="auto"/>
        <w:ind w:left="20" w:firstLine="756"/>
        <w:jc w:val="both"/>
        <w:rPr>
          <w:sz w:val="28"/>
          <w:szCs w:val="28"/>
        </w:rPr>
      </w:pPr>
      <w:r w:rsidRPr="00820241">
        <w:rPr>
          <w:sz w:val="28"/>
          <w:szCs w:val="28"/>
        </w:rPr>
        <w:t xml:space="preserve">Оценка эффективности реализации Программы (по итогам </w:t>
      </w:r>
      <w:r>
        <w:rPr>
          <w:sz w:val="28"/>
          <w:szCs w:val="28"/>
        </w:rPr>
        <w:t>2019</w:t>
      </w:r>
      <w:r w:rsidRPr="00820241">
        <w:rPr>
          <w:sz w:val="28"/>
          <w:szCs w:val="28"/>
        </w:rPr>
        <w:t xml:space="preserve"> года) </w:t>
      </w:r>
    </w:p>
    <w:p w:rsidR="00B21432" w:rsidRPr="00B24D1E" w:rsidRDefault="00B21432" w:rsidP="00B21432">
      <w:pPr>
        <w:tabs>
          <w:tab w:val="left" w:pos="1215"/>
        </w:tabs>
        <w:spacing w:line="265" w:lineRule="auto"/>
        <w:ind w:left="806"/>
        <w:jc w:val="both"/>
        <w:rPr>
          <w:sz w:val="28"/>
          <w:szCs w:val="28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3405"/>
      </w:tblGrid>
      <w:tr w:rsidR="00B21432" w:rsidTr="00691615">
        <w:trPr>
          <w:trHeight w:val="460"/>
        </w:trPr>
        <w:tc>
          <w:tcPr>
            <w:tcW w:w="960" w:type="dxa"/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12"/>
              </w:rPr>
            </w:pPr>
            <w:r>
              <w:rPr>
                <w:b/>
                <w:sz w:val="40"/>
              </w:rPr>
              <w:t>п</w:t>
            </w:r>
            <w:r w:rsidRPr="00DF272F">
              <w:rPr>
                <w:b/>
                <w:sz w:val="20"/>
                <w:szCs w:val="20"/>
              </w:rPr>
              <w:t xml:space="preserve"> </w:t>
            </w:r>
            <w:r w:rsidRPr="00DF272F">
              <w:rPr>
                <w:sz w:val="20"/>
                <w:szCs w:val="20"/>
              </w:rPr>
              <w:t>эффект</w:t>
            </w:r>
          </w:p>
        </w:tc>
        <w:tc>
          <w:tcPr>
            <w:tcW w:w="3405" w:type="dxa"/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220"/>
              <w:rPr>
                <w:w w:val="98"/>
                <w:sz w:val="28"/>
              </w:rPr>
            </w:pPr>
            <w:r>
              <w:rPr>
                <w:w w:val="98"/>
                <w:sz w:val="20"/>
                <w:szCs w:val="20"/>
              </w:rPr>
              <w:t>=</w:t>
            </w:r>
            <w:r>
              <w:rPr>
                <w:w w:val="98"/>
                <w:sz w:val="28"/>
              </w:rPr>
              <w:t xml:space="preserve"> </w:t>
            </w:r>
            <w:r w:rsidRPr="00DF272F">
              <w:rPr>
                <w:rFonts w:eastAsia="Arial"/>
                <w:b/>
                <w:sz w:val="40"/>
                <w:szCs w:val="40"/>
                <w:u w:val="single"/>
              </w:rPr>
              <w:t>Z</w:t>
            </w:r>
            <w:r w:rsidRPr="00DF272F">
              <w:rPr>
                <w:sz w:val="20"/>
                <w:szCs w:val="20"/>
                <w:u w:val="single"/>
              </w:rPr>
              <w:t xml:space="preserve"> показ</w:t>
            </w:r>
            <w:r>
              <w:rPr>
                <w:w w:val="98"/>
                <w:sz w:val="28"/>
              </w:rPr>
              <w:t xml:space="preserve"> * 100%, </w:t>
            </w:r>
            <w:r w:rsidRPr="00DF272F">
              <w:rPr>
                <w:w w:val="98"/>
              </w:rPr>
              <w:t>где:</w:t>
            </w:r>
          </w:p>
        </w:tc>
      </w:tr>
      <w:tr w:rsidR="00B21432" w:rsidTr="00691615">
        <w:trPr>
          <w:trHeight w:val="278"/>
        </w:trPr>
        <w:tc>
          <w:tcPr>
            <w:tcW w:w="960" w:type="dxa"/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B21432" w:rsidRDefault="00B21432" w:rsidP="00691615">
            <w:pPr>
              <w:spacing w:line="317" w:lineRule="exact"/>
              <w:ind w:left="260"/>
              <w:rPr>
                <w:rFonts w:ascii="Arial" w:eastAsia="Arial" w:hAnsi="Arial"/>
                <w:b/>
                <w:sz w:val="28"/>
              </w:rPr>
            </w:pPr>
            <w:r>
              <w:rPr>
                <w:rFonts w:ascii="Arial" w:eastAsia="Arial" w:hAnsi="Arial"/>
                <w:b/>
                <w:sz w:val="28"/>
              </w:rPr>
              <w:t xml:space="preserve">  </w:t>
            </w:r>
            <w:r>
              <w:rPr>
                <w:rFonts w:eastAsia="Arial"/>
                <w:b/>
                <w:sz w:val="40"/>
                <w:szCs w:val="40"/>
              </w:rPr>
              <w:t>о</w:t>
            </w:r>
            <w:r>
              <w:rPr>
                <w:rFonts w:ascii="Arial" w:eastAsia="Arial" w:hAnsi="Arial"/>
                <w:b/>
                <w:sz w:val="28"/>
              </w:rPr>
              <w:t xml:space="preserve"> </w:t>
            </w:r>
            <w:r w:rsidRPr="00DF272F">
              <w:rPr>
                <w:sz w:val="20"/>
                <w:szCs w:val="20"/>
              </w:rPr>
              <w:t>показ</w:t>
            </w:r>
          </w:p>
        </w:tc>
      </w:tr>
    </w:tbl>
    <w:p w:rsidR="00B21432" w:rsidRDefault="00B21432" w:rsidP="00B21432">
      <w:pPr>
        <w:spacing w:line="200" w:lineRule="exact"/>
      </w:pPr>
    </w:p>
    <w:p w:rsidR="00373A11" w:rsidRDefault="00373A11" w:rsidP="00B21432">
      <w:pPr>
        <w:spacing w:line="200" w:lineRule="exact"/>
      </w:pPr>
    </w:p>
    <w:p w:rsidR="00B21432" w:rsidRDefault="00B21432" w:rsidP="00B21432">
      <w:pPr>
        <w:spacing w:line="311" w:lineRule="exact"/>
      </w:pPr>
    </w:p>
    <w:p w:rsidR="00B21432" w:rsidRDefault="00B21432" w:rsidP="00B21432">
      <w:pPr>
        <w:spacing w:line="181" w:lineRule="auto"/>
        <w:ind w:right="540" w:firstLine="43"/>
        <w:rPr>
          <w:sz w:val="21"/>
        </w:rPr>
      </w:pPr>
      <w:r w:rsidRPr="00DF272F">
        <w:rPr>
          <w:rFonts w:eastAsia="Arial"/>
          <w:b/>
          <w:sz w:val="40"/>
          <w:szCs w:val="40"/>
        </w:rPr>
        <w:t>Z</w:t>
      </w:r>
      <w:r w:rsidRPr="00DF272F">
        <w:rPr>
          <w:sz w:val="20"/>
          <w:szCs w:val="20"/>
        </w:rPr>
        <w:t xml:space="preserve"> показ</w:t>
      </w:r>
      <w:r>
        <w:rPr>
          <w:rFonts w:ascii="Arial" w:eastAsia="Arial" w:hAnsi="Arial"/>
          <w:b/>
          <w:sz w:val="51"/>
        </w:rPr>
        <w:t xml:space="preserve"> </w:t>
      </w:r>
      <w:r>
        <w:rPr>
          <w:i/>
          <w:sz w:val="21"/>
        </w:rPr>
        <w:t>-</w:t>
      </w:r>
      <w:r>
        <w:rPr>
          <w:rFonts w:ascii="Arial" w:eastAsia="Arial" w:hAnsi="Arial"/>
          <w:b/>
          <w:sz w:val="51"/>
        </w:rPr>
        <w:t xml:space="preserve"> </w:t>
      </w:r>
      <w:r w:rsidRPr="00820241">
        <w:rPr>
          <w:sz w:val="28"/>
          <w:szCs w:val="28"/>
        </w:rPr>
        <w:t>сумма достигнутых (100% и более) по итогам календарного года целевых показателей программы в рамках надзора, ед.</w:t>
      </w:r>
      <w:r>
        <w:rPr>
          <w:sz w:val="28"/>
          <w:szCs w:val="28"/>
        </w:rPr>
        <w:t xml:space="preserve"> (в 2019 году выполнено из 11 показателей выполнено 9 показателей)</w:t>
      </w:r>
    </w:p>
    <w:p w:rsidR="00B21432" w:rsidRDefault="00B21432" w:rsidP="00B21432">
      <w:pPr>
        <w:spacing w:line="118" w:lineRule="exact"/>
      </w:pPr>
    </w:p>
    <w:p w:rsidR="00B21432" w:rsidRDefault="00B21432" w:rsidP="00B21432">
      <w:pPr>
        <w:spacing w:line="0" w:lineRule="atLeast"/>
        <w:rPr>
          <w:sz w:val="22"/>
        </w:rPr>
      </w:pPr>
      <w:r>
        <w:rPr>
          <w:rFonts w:eastAsia="Arial"/>
          <w:b/>
          <w:sz w:val="40"/>
          <w:szCs w:val="40"/>
        </w:rPr>
        <w:t>о</w:t>
      </w:r>
      <w:r>
        <w:rPr>
          <w:rFonts w:ascii="Arial" w:eastAsia="Arial" w:hAnsi="Arial"/>
          <w:b/>
          <w:sz w:val="28"/>
        </w:rPr>
        <w:t xml:space="preserve"> </w:t>
      </w:r>
      <w:r w:rsidRPr="00DF272F">
        <w:rPr>
          <w:sz w:val="20"/>
          <w:szCs w:val="20"/>
        </w:rPr>
        <w:t>показ</w:t>
      </w:r>
      <w:r>
        <w:rPr>
          <w:sz w:val="22"/>
        </w:rPr>
        <w:t xml:space="preserve">  - </w:t>
      </w:r>
      <w:r w:rsidRPr="00820241">
        <w:rPr>
          <w:sz w:val="28"/>
          <w:szCs w:val="28"/>
        </w:rPr>
        <w:t>общее количество целевых показателей программы, ед.</w:t>
      </w:r>
      <w:r w:rsidR="00373A11">
        <w:rPr>
          <w:sz w:val="28"/>
          <w:szCs w:val="28"/>
        </w:rPr>
        <w:t xml:space="preserve"> (11 показателей)</w:t>
      </w:r>
    </w:p>
    <w:p w:rsidR="00B21432" w:rsidRDefault="00B21432" w:rsidP="00B21432">
      <w:pPr>
        <w:spacing w:line="366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80"/>
        <w:gridCol w:w="1980"/>
        <w:gridCol w:w="2340"/>
        <w:gridCol w:w="3320"/>
      </w:tblGrid>
      <w:tr w:rsidR="00B21432" w:rsidTr="00691615">
        <w:trPr>
          <w:trHeight w:val="26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right="228"/>
              <w:jc w:val="center"/>
              <w:rPr>
                <w:sz w:val="22"/>
              </w:rPr>
            </w:pPr>
            <w:r>
              <w:rPr>
                <w:sz w:val="22"/>
              </w:rPr>
              <w:t>Показатель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Значение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128"/>
              <w:jc w:val="center"/>
              <w:rPr>
                <w:sz w:val="22"/>
              </w:rPr>
            </w:pPr>
            <w:r>
              <w:rPr>
                <w:sz w:val="22"/>
              </w:rPr>
              <w:t>Корректировка программы</w:t>
            </w:r>
          </w:p>
        </w:tc>
      </w:tr>
      <w:tr w:rsidR="00B21432" w:rsidTr="00691615">
        <w:trPr>
          <w:trHeight w:val="259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420"/>
              <w:rPr>
                <w:sz w:val="22"/>
              </w:rPr>
            </w:pPr>
            <w:r>
              <w:rPr>
                <w:sz w:val="22"/>
              </w:rPr>
              <w:t>показателя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реализации</w:t>
            </w: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2"/>
              </w:rPr>
            </w:pPr>
          </w:p>
        </w:tc>
      </w:tr>
      <w:tr w:rsidR="00B21432" w:rsidTr="00691615">
        <w:trPr>
          <w:trHeight w:val="266"/>
        </w:trPr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программы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</w:tr>
      <w:tr w:rsidR="00B21432" w:rsidTr="00691615">
        <w:trPr>
          <w:trHeight w:val="36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right="228"/>
              <w:jc w:val="center"/>
              <w:rPr>
                <w:sz w:val="22"/>
              </w:rPr>
            </w:pPr>
            <w:r>
              <w:rPr>
                <w:b/>
                <w:sz w:val="40"/>
              </w:rPr>
              <w:t>п</w:t>
            </w:r>
            <w:r w:rsidRPr="00DF272F">
              <w:rPr>
                <w:b/>
                <w:sz w:val="20"/>
                <w:szCs w:val="20"/>
              </w:rPr>
              <w:t xml:space="preserve"> </w:t>
            </w:r>
            <w:r w:rsidRPr="00DF272F">
              <w:rPr>
                <w:sz w:val="20"/>
                <w:szCs w:val="20"/>
              </w:rPr>
              <w:t>эффект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90% и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28"/>
              <w:jc w:val="center"/>
              <w:rPr>
                <w:sz w:val="22"/>
              </w:rPr>
            </w:pPr>
            <w:r>
              <w:rPr>
                <w:sz w:val="22"/>
              </w:rPr>
              <w:t>высокий уровень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148"/>
              <w:jc w:val="center"/>
              <w:rPr>
                <w:sz w:val="22"/>
              </w:rPr>
            </w:pPr>
            <w:r>
              <w:rPr>
                <w:sz w:val="22"/>
              </w:rPr>
              <w:t>не требуется</w:t>
            </w:r>
          </w:p>
        </w:tc>
      </w:tr>
      <w:tr w:rsidR="00B21432" w:rsidTr="00691615">
        <w:trPr>
          <w:trHeight w:val="360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70-90%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средний уровень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108"/>
              <w:jc w:val="center"/>
              <w:rPr>
                <w:sz w:val="22"/>
              </w:rPr>
            </w:pPr>
            <w:r>
              <w:rPr>
                <w:sz w:val="22"/>
              </w:rPr>
              <w:t>требуется в части изменения</w:t>
            </w:r>
          </w:p>
        </w:tc>
      </w:tr>
      <w:tr w:rsidR="00B21432" w:rsidTr="00691615">
        <w:trPr>
          <w:trHeight w:val="266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108"/>
              <w:jc w:val="center"/>
              <w:rPr>
                <w:sz w:val="22"/>
              </w:rPr>
            </w:pPr>
            <w:r>
              <w:rPr>
                <w:sz w:val="22"/>
              </w:rPr>
              <w:t>интенсивности мероприятий и</w:t>
            </w:r>
          </w:p>
        </w:tc>
      </w:tr>
      <w:tr w:rsidR="00B21432" w:rsidTr="00691615">
        <w:trPr>
          <w:trHeight w:val="266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108"/>
              <w:jc w:val="center"/>
              <w:rPr>
                <w:sz w:val="22"/>
              </w:rPr>
            </w:pPr>
            <w:r>
              <w:rPr>
                <w:sz w:val="22"/>
              </w:rPr>
              <w:t>форм профилактических</w:t>
            </w:r>
          </w:p>
        </w:tc>
      </w:tr>
      <w:tr w:rsidR="00B21432" w:rsidTr="00691615">
        <w:trPr>
          <w:trHeight w:val="266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rPr>
                <w:sz w:val="23"/>
              </w:rPr>
            </w:pPr>
          </w:p>
        </w:tc>
        <w:tc>
          <w:tcPr>
            <w:tcW w:w="3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108"/>
              <w:jc w:val="center"/>
              <w:rPr>
                <w:sz w:val="22"/>
              </w:rPr>
            </w:pPr>
            <w:r>
              <w:rPr>
                <w:sz w:val="22"/>
              </w:rPr>
              <w:t>воздействий</w:t>
            </w:r>
          </w:p>
        </w:tc>
      </w:tr>
      <w:tr w:rsidR="00B21432" w:rsidTr="00691615">
        <w:trPr>
          <w:trHeight w:val="360"/>
        </w:trPr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Менее 70%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  <w:ind w:left="28"/>
              <w:jc w:val="center"/>
              <w:rPr>
                <w:sz w:val="22"/>
              </w:rPr>
            </w:pPr>
            <w:r>
              <w:rPr>
                <w:sz w:val="22"/>
              </w:rPr>
              <w:t>низкий уровень</w:t>
            </w: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432" w:rsidRDefault="00B21432" w:rsidP="00691615">
            <w:pPr>
              <w:spacing w:line="0" w:lineRule="atLeast"/>
            </w:pPr>
          </w:p>
        </w:tc>
      </w:tr>
    </w:tbl>
    <w:p w:rsidR="00B21432" w:rsidRDefault="00B21432" w:rsidP="00B21432"/>
    <w:p w:rsidR="00B21432" w:rsidRDefault="00B21432" w:rsidP="00B21432"/>
    <w:p w:rsidR="00373A11" w:rsidRPr="008945EA" w:rsidRDefault="00373A11" w:rsidP="00941280">
      <w:pPr>
        <w:tabs>
          <w:tab w:val="left" w:pos="1254"/>
        </w:tabs>
        <w:spacing w:line="268" w:lineRule="auto"/>
        <w:ind w:left="20" w:right="40" w:firstLine="693"/>
        <w:jc w:val="both"/>
        <w:rPr>
          <w:sz w:val="28"/>
          <w:szCs w:val="28"/>
          <w:u w:val="single"/>
        </w:rPr>
      </w:pPr>
      <w:r w:rsidRPr="008945EA">
        <w:rPr>
          <w:sz w:val="28"/>
          <w:szCs w:val="28"/>
          <w:u w:val="single"/>
        </w:rPr>
        <w:t>Пэффект  за 2019 год – 82% (средний уровень)</w:t>
      </w:r>
    </w:p>
    <w:p w:rsidR="00941280" w:rsidRPr="00373A11" w:rsidRDefault="00373A11" w:rsidP="00941280">
      <w:pPr>
        <w:tabs>
          <w:tab w:val="left" w:pos="1254"/>
        </w:tabs>
        <w:spacing w:line="268" w:lineRule="auto"/>
        <w:ind w:left="20" w:right="40" w:firstLine="693"/>
        <w:jc w:val="both"/>
        <w:rPr>
          <w:sz w:val="28"/>
          <w:szCs w:val="28"/>
        </w:rPr>
        <w:sectPr w:rsidR="00941280" w:rsidRPr="00373A11">
          <w:pgSz w:w="11960" w:h="16877"/>
          <w:pgMar w:top="1070" w:right="552" w:bottom="1440" w:left="1440" w:header="0" w:footer="0" w:gutter="0"/>
          <w:cols w:space="0" w:equalWidth="0">
            <w:col w:w="9960"/>
          </w:cols>
          <w:docGrid w:linePitch="360"/>
        </w:sectPr>
      </w:pPr>
      <w:r>
        <w:rPr>
          <w:sz w:val="28"/>
          <w:szCs w:val="28"/>
        </w:rPr>
        <w:t>9/11*100=</w:t>
      </w:r>
      <w:r w:rsidRPr="00373A11">
        <w:rPr>
          <w:sz w:val="28"/>
          <w:szCs w:val="28"/>
        </w:rPr>
        <w:t>82%</w:t>
      </w:r>
    </w:p>
    <w:p w:rsidR="00941280" w:rsidRDefault="00941280" w:rsidP="00941280">
      <w:pPr>
        <w:spacing w:line="350" w:lineRule="exact"/>
      </w:pPr>
      <w:bookmarkStart w:id="1" w:name="page5"/>
      <w:bookmarkEnd w:id="1"/>
    </w:p>
    <w:p w:rsidR="00941280" w:rsidRDefault="00941280" w:rsidP="00941280">
      <w:pPr>
        <w:tabs>
          <w:tab w:val="left" w:pos="1225"/>
        </w:tabs>
        <w:spacing w:line="250" w:lineRule="auto"/>
        <w:ind w:left="20" w:right="20" w:firstLine="794"/>
        <w:jc w:val="both"/>
        <w:rPr>
          <w:sz w:val="26"/>
        </w:rPr>
        <w:sectPr w:rsidR="00941280">
          <w:pgSz w:w="11960" w:h="16877"/>
          <w:pgMar w:top="1072" w:right="572" w:bottom="1098" w:left="1440" w:header="0" w:footer="0" w:gutter="0"/>
          <w:cols w:space="0" w:equalWidth="0">
            <w:col w:w="9940"/>
          </w:cols>
          <w:docGrid w:linePitch="360"/>
        </w:sectPr>
      </w:pPr>
    </w:p>
    <w:p w:rsidR="00941280" w:rsidRDefault="00941280" w:rsidP="00941280">
      <w:pPr>
        <w:spacing w:line="312" w:lineRule="exact"/>
      </w:pPr>
      <w:bookmarkStart w:id="2" w:name="page6"/>
      <w:bookmarkEnd w:id="2"/>
    </w:p>
    <w:p w:rsidR="00941280" w:rsidRDefault="00941280" w:rsidP="00941280">
      <w:pPr>
        <w:spacing w:line="200" w:lineRule="exact"/>
      </w:pPr>
    </w:p>
    <w:p w:rsidR="00941280" w:rsidRDefault="00941280" w:rsidP="00941280">
      <w:pPr>
        <w:spacing w:line="268" w:lineRule="exact"/>
      </w:pPr>
    </w:p>
    <w:p w:rsidR="00941280" w:rsidRDefault="00941280" w:rsidP="00941280">
      <w:pPr>
        <w:spacing w:line="290" w:lineRule="auto"/>
        <w:ind w:left="20" w:firstLine="756"/>
        <w:jc w:val="both"/>
        <w:sectPr w:rsidR="00941280">
          <w:pgSz w:w="11940" w:h="16862"/>
          <w:pgMar w:top="1114" w:right="578" w:bottom="1440" w:left="1440" w:header="0" w:footer="0" w:gutter="0"/>
          <w:cols w:space="0" w:equalWidth="0">
            <w:col w:w="9920"/>
          </w:cols>
          <w:docGrid w:linePitch="360"/>
        </w:sectPr>
      </w:pPr>
    </w:p>
    <w:p w:rsidR="00655F38" w:rsidRPr="009F2FB3" w:rsidRDefault="00655F38" w:rsidP="00D80E10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3" w:name="page7"/>
      <w:bookmarkStart w:id="4" w:name="page8"/>
      <w:bookmarkEnd w:id="3"/>
      <w:bookmarkEnd w:id="4"/>
    </w:p>
    <w:sectPr w:rsidR="00655F38" w:rsidRPr="009F2FB3" w:rsidSect="00D80E10">
      <w:pgSz w:w="11905" w:h="16838"/>
      <w:pgMar w:top="567" w:right="567" w:bottom="1134" w:left="136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7A2" w:rsidRDefault="006257A2">
      <w:r>
        <w:separator/>
      </w:r>
    </w:p>
  </w:endnote>
  <w:endnote w:type="continuationSeparator" w:id="1">
    <w:p w:rsidR="006257A2" w:rsidRDefault="0062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7A2" w:rsidRDefault="006257A2">
      <w:r>
        <w:separator/>
      </w:r>
    </w:p>
  </w:footnote>
  <w:footnote w:type="continuationSeparator" w:id="1">
    <w:p w:rsidR="006257A2" w:rsidRDefault="00625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06EE08"/>
    <w:lvl w:ilvl="0" w:tplc="975C4950">
      <w:start w:val="1"/>
      <w:numFmt w:val="bullet"/>
      <w:lvlText w:val="№"/>
      <w:lvlJc w:val="left"/>
    </w:lvl>
    <w:lvl w:ilvl="1" w:tplc="FF3C3100">
      <w:start w:val="1"/>
      <w:numFmt w:val="bullet"/>
      <w:lvlText w:val="В"/>
      <w:lvlJc w:val="left"/>
    </w:lvl>
    <w:lvl w:ilvl="2" w:tplc="43C65E4A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 w:tplc="E1A64332">
      <w:start w:val="1"/>
      <w:numFmt w:val="bullet"/>
      <w:lvlText w:val=""/>
      <w:lvlJc w:val="left"/>
    </w:lvl>
    <w:lvl w:ilvl="4" w:tplc="691CF5A0">
      <w:start w:val="1"/>
      <w:numFmt w:val="bullet"/>
      <w:lvlText w:val=""/>
      <w:lvlJc w:val="left"/>
    </w:lvl>
    <w:lvl w:ilvl="5" w:tplc="ACB41258">
      <w:start w:val="1"/>
      <w:numFmt w:val="bullet"/>
      <w:lvlText w:val=""/>
      <w:lvlJc w:val="left"/>
    </w:lvl>
    <w:lvl w:ilvl="6" w:tplc="25441FC0">
      <w:start w:val="1"/>
      <w:numFmt w:val="bullet"/>
      <w:lvlText w:val=""/>
      <w:lvlJc w:val="left"/>
    </w:lvl>
    <w:lvl w:ilvl="7" w:tplc="6A5E1698">
      <w:start w:val="1"/>
      <w:numFmt w:val="bullet"/>
      <w:lvlText w:val=""/>
      <w:lvlJc w:val="left"/>
    </w:lvl>
    <w:lvl w:ilvl="8" w:tplc="39F6DAA6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66EF438C"/>
    <w:lvl w:ilvl="0" w:tplc="481CB616">
      <w:start w:val="1"/>
      <w:numFmt w:val="decimal"/>
      <w:lvlText w:val="%1"/>
      <w:lvlJc w:val="left"/>
    </w:lvl>
    <w:lvl w:ilvl="1" w:tplc="0C789F88">
      <w:start w:val="1"/>
      <w:numFmt w:val="decimal"/>
      <w:lvlText w:val="%2"/>
      <w:lvlJc w:val="left"/>
    </w:lvl>
    <w:lvl w:ilvl="2" w:tplc="B6E89BB6">
      <w:start w:val="1"/>
      <w:numFmt w:val="decimal"/>
      <w:lvlText w:val="%3."/>
      <w:lvlJc w:val="left"/>
    </w:lvl>
    <w:lvl w:ilvl="3" w:tplc="1CB0CF60">
      <w:start w:val="1"/>
      <w:numFmt w:val="decimal"/>
      <w:lvlText w:val="%4"/>
      <w:lvlJc w:val="left"/>
    </w:lvl>
    <w:lvl w:ilvl="4" w:tplc="22F2FAF0">
      <w:start w:val="1"/>
      <w:numFmt w:val="bullet"/>
      <w:lvlText w:val=""/>
      <w:lvlJc w:val="left"/>
    </w:lvl>
    <w:lvl w:ilvl="5" w:tplc="5BEA7C1E">
      <w:start w:val="1"/>
      <w:numFmt w:val="bullet"/>
      <w:lvlText w:val=""/>
      <w:lvlJc w:val="left"/>
    </w:lvl>
    <w:lvl w:ilvl="6" w:tplc="29260A7E">
      <w:start w:val="1"/>
      <w:numFmt w:val="bullet"/>
      <w:lvlText w:val=""/>
      <w:lvlJc w:val="left"/>
    </w:lvl>
    <w:lvl w:ilvl="7" w:tplc="C2389354">
      <w:start w:val="1"/>
      <w:numFmt w:val="bullet"/>
      <w:lvlText w:val=""/>
      <w:lvlJc w:val="left"/>
    </w:lvl>
    <w:lvl w:ilvl="8" w:tplc="9514CBC6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140E0F76"/>
    <w:lvl w:ilvl="0" w:tplc="F54CEA0C">
      <w:start w:val="2"/>
      <w:numFmt w:val="decimal"/>
      <w:lvlText w:val="%1."/>
      <w:lvlJc w:val="left"/>
    </w:lvl>
    <w:lvl w:ilvl="1" w:tplc="4F4EEBB2">
      <w:start w:val="3"/>
      <w:numFmt w:val="decimal"/>
      <w:lvlText w:val="%2."/>
      <w:lvlJc w:val="left"/>
    </w:lvl>
    <w:lvl w:ilvl="2" w:tplc="9FEE15DC">
      <w:start w:val="1"/>
      <w:numFmt w:val="decimal"/>
      <w:lvlText w:val="%3"/>
      <w:lvlJc w:val="left"/>
    </w:lvl>
    <w:lvl w:ilvl="3" w:tplc="E1DEA16A">
      <w:start w:val="1"/>
      <w:numFmt w:val="decimal"/>
      <w:lvlText w:val="%4"/>
      <w:lvlJc w:val="left"/>
    </w:lvl>
    <w:lvl w:ilvl="4" w:tplc="F6468C6C">
      <w:start w:val="1"/>
      <w:numFmt w:val="bullet"/>
      <w:lvlText w:val=""/>
      <w:lvlJc w:val="left"/>
    </w:lvl>
    <w:lvl w:ilvl="5" w:tplc="832EDFDC">
      <w:start w:val="1"/>
      <w:numFmt w:val="bullet"/>
      <w:lvlText w:val=""/>
      <w:lvlJc w:val="left"/>
    </w:lvl>
    <w:lvl w:ilvl="6" w:tplc="9B884C30">
      <w:start w:val="1"/>
      <w:numFmt w:val="bullet"/>
      <w:lvlText w:val=""/>
      <w:lvlJc w:val="left"/>
    </w:lvl>
    <w:lvl w:ilvl="7" w:tplc="56846F3C">
      <w:start w:val="1"/>
      <w:numFmt w:val="bullet"/>
      <w:lvlText w:val=""/>
      <w:lvlJc w:val="left"/>
    </w:lvl>
    <w:lvl w:ilvl="8" w:tplc="D6B20638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3352255A"/>
    <w:lvl w:ilvl="0" w:tplc="FF863E38">
      <w:start w:val="1"/>
      <w:numFmt w:val="bullet"/>
      <w:lvlText w:val="в"/>
      <w:lvlJc w:val="left"/>
    </w:lvl>
    <w:lvl w:ilvl="1" w:tplc="43301D30">
      <w:start w:val="1"/>
      <w:numFmt w:val="bullet"/>
      <w:lvlText w:val="-"/>
      <w:lvlJc w:val="left"/>
    </w:lvl>
    <w:lvl w:ilvl="2" w:tplc="28BC00AE">
      <w:start w:val="1"/>
      <w:numFmt w:val="bullet"/>
      <w:lvlText w:val="-"/>
      <w:lvlJc w:val="left"/>
    </w:lvl>
    <w:lvl w:ilvl="3" w:tplc="71C2B87C">
      <w:start w:val="1"/>
      <w:numFmt w:val="bullet"/>
      <w:lvlText w:val="-"/>
      <w:lvlJc w:val="left"/>
    </w:lvl>
    <w:lvl w:ilvl="4" w:tplc="FC2495C0">
      <w:start w:val="1"/>
      <w:numFmt w:val="decimal"/>
      <w:lvlText w:val="%5"/>
      <w:lvlJc w:val="left"/>
    </w:lvl>
    <w:lvl w:ilvl="5" w:tplc="8190F124">
      <w:start w:val="35"/>
      <w:numFmt w:val="upperLetter"/>
      <w:lvlText w:val="%6."/>
      <w:lvlJc w:val="left"/>
    </w:lvl>
    <w:lvl w:ilvl="6" w:tplc="A6A8E4E6">
      <w:start w:val="1"/>
      <w:numFmt w:val="bullet"/>
      <w:lvlText w:val=""/>
      <w:lvlJc w:val="left"/>
    </w:lvl>
    <w:lvl w:ilvl="7" w:tplc="F95CD280">
      <w:start w:val="1"/>
      <w:numFmt w:val="bullet"/>
      <w:lvlText w:val=""/>
      <w:lvlJc w:val="left"/>
    </w:lvl>
    <w:lvl w:ilvl="8" w:tplc="08A26BDE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109CF92E"/>
    <w:lvl w:ilvl="0" w:tplc="BF885480">
      <w:start w:val="1"/>
      <w:numFmt w:val="bullet"/>
      <w:lvlText w:val="в"/>
      <w:lvlJc w:val="left"/>
    </w:lvl>
    <w:lvl w:ilvl="1" w:tplc="12C6BC82">
      <w:start w:val="1"/>
      <w:numFmt w:val="bullet"/>
      <w:lvlText w:val="-"/>
      <w:lvlJc w:val="left"/>
    </w:lvl>
    <w:lvl w:ilvl="2" w:tplc="53FEBEBA">
      <w:start w:val="1"/>
      <w:numFmt w:val="bullet"/>
      <w:lvlText w:val="-"/>
      <w:lvlJc w:val="left"/>
    </w:lvl>
    <w:lvl w:ilvl="3" w:tplc="80AE238E">
      <w:start w:val="1"/>
      <w:numFmt w:val="bullet"/>
      <w:lvlText w:val="-"/>
      <w:lvlJc w:val="left"/>
    </w:lvl>
    <w:lvl w:ilvl="4" w:tplc="7CBE2624">
      <w:start w:val="4"/>
      <w:numFmt w:val="decimal"/>
      <w:lvlText w:val="%5."/>
      <w:lvlJc w:val="left"/>
    </w:lvl>
    <w:lvl w:ilvl="5" w:tplc="AA6EEDBC">
      <w:start w:val="1"/>
      <w:numFmt w:val="upperLetter"/>
      <w:lvlText w:val="%6"/>
      <w:lvlJc w:val="left"/>
    </w:lvl>
    <w:lvl w:ilvl="6" w:tplc="F7200D8C">
      <w:start w:val="1"/>
      <w:numFmt w:val="bullet"/>
      <w:lvlText w:val=""/>
      <w:lvlJc w:val="left"/>
    </w:lvl>
    <w:lvl w:ilvl="7" w:tplc="F9DABCA2">
      <w:start w:val="1"/>
      <w:numFmt w:val="bullet"/>
      <w:lvlText w:val=""/>
      <w:lvlJc w:val="left"/>
    </w:lvl>
    <w:lvl w:ilvl="8" w:tplc="467A1A9C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0DED7262"/>
    <w:lvl w:ilvl="0" w:tplc="61F2E674">
      <w:start w:val="1"/>
      <w:numFmt w:val="bullet"/>
      <w:lvlText w:val="у"/>
      <w:lvlJc w:val="left"/>
    </w:lvl>
    <w:lvl w:ilvl="1" w:tplc="A992CBEA">
      <w:start w:val="1"/>
      <w:numFmt w:val="bullet"/>
      <w:lvlText w:val="и"/>
      <w:lvlJc w:val="left"/>
    </w:lvl>
    <w:lvl w:ilvl="2" w:tplc="7FE03614">
      <w:start w:val="5"/>
      <w:numFmt w:val="decimal"/>
      <w:lvlText w:val="%3."/>
      <w:lvlJc w:val="left"/>
    </w:lvl>
    <w:lvl w:ilvl="3" w:tplc="F3E661EC">
      <w:start w:val="1"/>
      <w:numFmt w:val="bullet"/>
      <w:lvlText w:val=""/>
      <w:lvlJc w:val="left"/>
    </w:lvl>
    <w:lvl w:ilvl="4" w:tplc="09402B2C">
      <w:start w:val="1"/>
      <w:numFmt w:val="bullet"/>
      <w:lvlText w:val=""/>
      <w:lvlJc w:val="left"/>
    </w:lvl>
    <w:lvl w:ilvl="5" w:tplc="B1885496">
      <w:start w:val="1"/>
      <w:numFmt w:val="bullet"/>
      <w:lvlText w:val=""/>
      <w:lvlJc w:val="left"/>
    </w:lvl>
    <w:lvl w:ilvl="6" w:tplc="66320E76">
      <w:start w:val="1"/>
      <w:numFmt w:val="bullet"/>
      <w:lvlText w:val=""/>
      <w:lvlJc w:val="left"/>
    </w:lvl>
    <w:lvl w:ilvl="7" w:tplc="1254964A">
      <w:start w:val="1"/>
      <w:numFmt w:val="bullet"/>
      <w:lvlText w:val=""/>
      <w:lvlJc w:val="left"/>
    </w:lvl>
    <w:lvl w:ilvl="8" w:tplc="1436A344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7FDCC232"/>
    <w:lvl w:ilvl="0" w:tplc="75DA8FE6">
      <w:start w:val="1"/>
      <w:numFmt w:val="bullet"/>
      <w:lvlText w:val="и"/>
      <w:lvlJc w:val="left"/>
    </w:lvl>
    <w:lvl w:ilvl="1" w:tplc="E73CA654">
      <w:start w:val="1"/>
      <w:numFmt w:val="bullet"/>
      <w:lvlText w:val="-"/>
      <w:lvlJc w:val="left"/>
    </w:lvl>
    <w:lvl w:ilvl="2" w:tplc="87E610FA">
      <w:start w:val="1"/>
      <w:numFmt w:val="bullet"/>
      <w:lvlText w:val="-"/>
      <w:lvlJc w:val="left"/>
    </w:lvl>
    <w:lvl w:ilvl="3" w:tplc="9BE06FCE">
      <w:start w:val="1"/>
      <w:numFmt w:val="bullet"/>
      <w:lvlText w:val=""/>
      <w:lvlJc w:val="left"/>
    </w:lvl>
    <w:lvl w:ilvl="4" w:tplc="B192C7F0">
      <w:start w:val="1"/>
      <w:numFmt w:val="bullet"/>
      <w:lvlText w:val=""/>
      <w:lvlJc w:val="left"/>
    </w:lvl>
    <w:lvl w:ilvl="5" w:tplc="E0C46A2C">
      <w:start w:val="1"/>
      <w:numFmt w:val="bullet"/>
      <w:lvlText w:val=""/>
      <w:lvlJc w:val="left"/>
    </w:lvl>
    <w:lvl w:ilvl="6" w:tplc="7654CE2E">
      <w:start w:val="1"/>
      <w:numFmt w:val="bullet"/>
      <w:lvlText w:val=""/>
      <w:lvlJc w:val="left"/>
    </w:lvl>
    <w:lvl w:ilvl="7" w:tplc="42924462">
      <w:start w:val="1"/>
      <w:numFmt w:val="bullet"/>
      <w:lvlText w:val=""/>
      <w:lvlJc w:val="left"/>
    </w:lvl>
    <w:lvl w:ilvl="8" w:tplc="CD083104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1BEFD79E"/>
    <w:lvl w:ilvl="0" w:tplc="781C3760">
      <w:start w:val="6"/>
      <w:numFmt w:val="decimal"/>
      <w:lvlText w:val="%1."/>
      <w:lvlJc w:val="left"/>
    </w:lvl>
    <w:lvl w:ilvl="1" w:tplc="EBE44B2E">
      <w:start w:val="1"/>
      <w:numFmt w:val="bullet"/>
      <w:lvlText w:val=""/>
      <w:lvlJc w:val="left"/>
    </w:lvl>
    <w:lvl w:ilvl="2" w:tplc="883A8CCA">
      <w:start w:val="1"/>
      <w:numFmt w:val="bullet"/>
      <w:lvlText w:val=""/>
      <w:lvlJc w:val="left"/>
    </w:lvl>
    <w:lvl w:ilvl="3" w:tplc="84A2AE1A">
      <w:start w:val="1"/>
      <w:numFmt w:val="bullet"/>
      <w:lvlText w:val=""/>
      <w:lvlJc w:val="left"/>
    </w:lvl>
    <w:lvl w:ilvl="4" w:tplc="9B360D22">
      <w:start w:val="1"/>
      <w:numFmt w:val="bullet"/>
      <w:lvlText w:val=""/>
      <w:lvlJc w:val="left"/>
    </w:lvl>
    <w:lvl w:ilvl="5" w:tplc="3B2C74EA">
      <w:start w:val="1"/>
      <w:numFmt w:val="bullet"/>
      <w:lvlText w:val=""/>
      <w:lvlJc w:val="left"/>
    </w:lvl>
    <w:lvl w:ilvl="6" w:tplc="B9324A98">
      <w:start w:val="1"/>
      <w:numFmt w:val="bullet"/>
      <w:lvlText w:val=""/>
      <w:lvlJc w:val="left"/>
    </w:lvl>
    <w:lvl w:ilvl="7" w:tplc="0D5E189C">
      <w:start w:val="1"/>
      <w:numFmt w:val="bullet"/>
      <w:lvlText w:val=""/>
      <w:lvlJc w:val="left"/>
    </w:lvl>
    <w:lvl w:ilvl="8" w:tplc="6E4CCA30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41A7C4C8"/>
    <w:lvl w:ilvl="0" w:tplc="2F7E3AB8">
      <w:start w:val="1"/>
      <w:numFmt w:val="bullet"/>
      <w:lvlText w:val="в"/>
      <w:lvlJc w:val="left"/>
    </w:lvl>
    <w:lvl w:ilvl="1" w:tplc="2B12B6F6">
      <w:start w:val="1"/>
      <w:numFmt w:val="bullet"/>
      <w:lvlText w:val="-"/>
      <w:lvlJc w:val="left"/>
    </w:lvl>
    <w:lvl w:ilvl="2" w:tplc="7D70D51E">
      <w:start w:val="6"/>
      <w:numFmt w:val="decimal"/>
      <w:lvlText w:val="%3."/>
      <w:lvlJc w:val="left"/>
    </w:lvl>
    <w:lvl w:ilvl="3" w:tplc="8ED28C9C">
      <w:start w:val="1"/>
      <w:numFmt w:val="bullet"/>
      <w:lvlText w:val="Ш."/>
      <w:lvlJc w:val="left"/>
    </w:lvl>
    <w:lvl w:ilvl="4" w:tplc="D068E47E">
      <w:start w:val="1"/>
      <w:numFmt w:val="bullet"/>
      <w:lvlText w:val=""/>
      <w:lvlJc w:val="left"/>
    </w:lvl>
    <w:lvl w:ilvl="5" w:tplc="3782C1FC">
      <w:start w:val="1"/>
      <w:numFmt w:val="bullet"/>
      <w:lvlText w:val=""/>
      <w:lvlJc w:val="left"/>
    </w:lvl>
    <w:lvl w:ilvl="6" w:tplc="648843DE">
      <w:start w:val="1"/>
      <w:numFmt w:val="bullet"/>
      <w:lvlText w:val=""/>
      <w:lvlJc w:val="left"/>
    </w:lvl>
    <w:lvl w:ilvl="7" w:tplc="FC2818FE">
      <w:start w:val="1"/>
      <w:numFmt w:val="bullet"/>
      <w:lvlText w:val=""/>
      <w:lvlJc w:val="left"/>
    </w:lvl>
    <w:lvl w:ilvl="8" w:tplc="4EBC08D2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6B68079A"/>
    <w:lvl w:ilvl="0" w:tplc="C5FCDA78">
      <w:start w:val="1"/>
      <w:numFmt w:val="bullet"/>
      <w:lvlText w:val="и"/>
      <w:lvlJc w:val="left"/>
    </w:lvl>
    <w:lvl w:ilvl="1" w:tplc="CE94A09C">
      <w:start w:val="8"/>
      <w:numFmt w:val="decimal"/>
      <w:lvlText w:val="%2."/>
      <w:lvlJc w:val="left"/>
    </w:lvl>
    <w:lvl w:ilvl="2" w:tplc="ED3C9F3C">
      <w:start w:val="10"/>
      <w:numFmt w:val="decimal"/>
      <w:lvlText w:val="%3."/>
      <w:lvlJc w:val="left"/>
    </w:lvl>
    <w:lvl w:ilvl="3" w:tplc="2E4EF0FA">
      <w:start w:val="1"/>
      <w:numFmt w:val="bullet"/>
      <w:lvlText w:val=""/>
      <w:lvlJc w:val="left"/>
    </w:lvl>
    <w:lvl w:ilvl="4" w:tplc="4C54C776">
      <w:start w:val="1"/>
      <w:numFmt w:val="bullet"/>
      <w:lvlText w:val=""/>
      <w:lvlJc w:val="left"/>
    </w:lvl>
    <w:lvl w:ilvl="5" w:tplc="7F78A0BC">
      <w:start w:val="1"/>
      <w:numFmt w:val="bullet"/>
      <w:lvlText w:val=""/>
      <w:lvlJc w:val="left"/>
    </w:lvl>
    <w:lvl w:ilvl="6" w:tplc="F9387548">
      <w:start w:val="1"/>
      <w:numFmt w:val="bullet"/>
      <w:lvlText w:val=""/>
      <w:lvlJc w:val="left"/>
    </w:lvl>
    <w:lvl w:ilvl="7" w:tplc="BD6A1AAC">
      <w:start w:val="1"/>
      <w:numFmt w:val="bullet"/>
      <w:lvlText w:val=""/>
      <w:lvlJc w:val="left"/>
    </w:lvl>
    <w:lvl w:ilvl="8" w:tplc="7D92E42E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4E6AFB66"/>
    <w:lvl w:ilvl="0" w:tplc="B0AE79CA">
      <w:start w:val="1"/>
      <w:numFmt w:val="bullet"/>
      <w:lvlText w:val="и"/>
      <w:lvlJc w:val="left"/>
    </w:lvl>
    <w:lvl w:ilvl="1" w:tplc="AF1666D0">
      <w:start w:val="22"/>
      <w:numFmt w:val="upperLetter"/>
      <w:lvlText w:val="%2."/>
      <w:lvlJc w:val="left"/>
    </w:lvl>
    <w:lvl w:ilvl="2" w:tplc="95F2EEAE">
      <w:start w:val="1"/>
      <w:numFmt w:val="bullet"/>
      <w:lvlText w:val=""/>
      <w:lvlJc w:val="left"/>
    </w:lvl>
    <w:lvl w:ilvl="3" w:tplc="1D92DE2A">
      <w:start w:val="1"/>
      <w:numFmt w:val="bullet"/>
      <w:lvlText w:val=""/>
      <w:lvlJc w:val="left"/>
    </w:lvl>
    <w:lvl w:ilvl="4" w:tplc="AA82E54C">
      <w:start w:val="1"/>
      <w:numFmt w:val="bullet"/>
      <w:lvlText w:val=""/>
      <w:lvlJc w:val="left"/>
    </w:lvl>
    <w:lvl w:ilvl="5" w:tplc="5BCCFFD0">
      <w:start w:val="1"/>
      <w:numFmt w:val="bullet"/>
      <w:lvlText w:val=""/>
      <w:lvlJc w:val="left"/>
    </w:lvl>
    <w:lvl w:ilvl="6" w:tplc="93D00D52">
      <w:start w:val="1"/>
      <w:numFmt w:val="bullet"/>
      <w:lvlText w:val=""/>
      <w:lvlJc w:val="left"/>
    </w:lvl>
    <w:lvl w:ilvl="7" w:tplc="74DCAF60">
      <w:start w:val="1"/>
      <w:numFmt w:val="bullet"/>
      <w:lvlText w:val=""/>
      <w:lvlJc w:val="left"/>
    </w:lvl>
    <w:lvl w:ilvl="8" w:tplc="97342B36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25E45D32"/>
    <w:lvl w:ilvl="0" w:tplc="076ABF0E">
      <w:start w:val="1"/>
      <w:numFmt w:val="bullet"/>
      <w:lvlText w:val="-"/>
      <w:lvlJc w:val="left"/>
    </w:lvl>
    <w:lvl w:ilvl="1" w:tplc="18E45C82">
      <w:start w:val="11"/>
      <w:numFmt w:val="decimal"/>
      <w:lvlText w:val="%2."/>
      <w:lvlJc w:val="left"/>
    </w:lvl>
    <w:lvl w:ilvl="2" w:tplc="5968793E">
      <w:start w:val="1"/>
      <w:numFmt w:val="bullet"/>
      <w:lvlText w:val=""/>
      <w:lvlJc w:val="left"/>
    </w:lvl>
    <w:lvl w:ilvl="3" w:tplc="C9B6DE5C">
      <w:start w:val="1"/>
      <w:numFmt w:val="bullet"/>
      <w:lvlText w:val=""/>
      <w:lvlJc w:val="left"/>
    </w:lvl>
    <w:lvl w:ilvl="4" w:tplc="2C285860">
      <w:start w:val="1"/>
      <w:numFmt w:val="bullet"/>
      <w:lvlText w:val=""/>
      <w:lvlJc w:val="left"/>
    </w:lvl>
    <w:lvl w:ilvl="5" w:tplc="B8984ECA">
      <w:start w:val="1"/>
      <w:numFmt w:val="bullet"/>
      <w:lvlText w:val=""/>
      <w:lvlJc w:val="left"/>
    </w:lvl>
    <w:lvl w:ilvl="6" w:tplc="1CE61E06">
      <w:start w:val="1"/>
      <w:numFmt w:val="bullet"/>
      <w:lvlText w:val=""/>
      <w:lvlJc w:val="left"/>
    </w:lvl>
    <w:lvl w:ilvl="7" w:tplc="22486A36">
      <w:start w:val="1"/>
      <w:numFmt w:val="bullet"/>
      <w:lvlText w:val=""/>
      <w:lvlJc w:val="left"/>
    </w:lvl>
    <w:lvl w:ilvl="8" w:tplc="05968E86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519B500C"/>
    <w:lvl w:ilvl="0" w:tplc="FB4A10CC">
      <w:start w:val="1"/>
      <w:numFmt w:val="bullet"/>
      <w:lvlText w:val="в"/>
      <w:lvlJc w:val="left"/>
    </w:lvl>
    <w:lvl w:ilvl="1" w:tplc="C70EE136">
      <w:start w:val="1"/>
      <w:numFmt w:val="bullet"/>
      <w:lvlText w:val="-"/>
      <w:lvlJc w:val="left"/>
    </w:lvl>
    <w:lvl w:ilvl="2" w:tplc="5362392E">
      <w:start w:val="13"/>
      <w:numFmt w:val="decimal"/>
      <w:lvlText w:val="%3."/>
      <w:lvlJc w:val="left"/>
    </w:lvl>
    <w:lvl w:ilvl="3" w:tplc="135613B8">
      <w:start w:val="1"/>
      <w:numFmt w:val="bullet"/>
      <w:lvlText w:val=""/>
      <w:lvlJc w:val="left"/>
    </w:lvl>
    <w:lvl w:ilvl="4" w:tplc="C4FEFA8E">
      <w:start w:val="1"/>
      <w:numFmt w:val="bullet"/>
      <w:lvlText w:val=""/>
      <w:lvlJc w:val="left"/>
    </w:lvl>
    <w:lvl w:ilvl="5" w:tplc="C484980C">
      <w:start w:val="1"/>
      <w:numFmt w:val="bullet"/>
      <w:lvlText w:val=""/>
      <w:lvlJc w:val="left"/>
    </w:lvl>
    <w:lvl w:ilvl="6" w:tplc="9368923E">
      <w:start w:val="1"/>
      <w:numFmt w:val="bullet"/>
      <w:lvlText w:val=""/>
      <w:lvlJc w:val="left"/>
    </w:lvl>
    <w:lvl w:ilvl="7" w:tplc="E1C4BDFC">
      <w:start w:val="1"/>
      <w:numFmt w:val="bullet"/>
      <w:lvlText w:val=""/>
      <w:lvlJc w:val="left"/>
    </w:lvl>
    <w:lvl w:ilvl="8" w:tplc="076E8622">
      <w:start w:val="1"/>
      <w:numFmt w:val="bullet"/>
      <w:lvlText w:val=""/>
      <w:lvlJc w:val="left"/>
    </w:lvl>
  </w:abstractNum>
  <w:abstractNum w:abstractNumId="13">
    <w:nsid w:val="00000010"/>
    <w:multiLevelType w:val="hybridMultilevel"/>
    <w:tmpl w:val="431BD7B6"/>
    <w:lvl w:ilvl="0" w:tplc="12CC828A">
      <w:start w:val="1"/>
      <w:numFmt w:val="bullet"/>
      <w:lvlText w:val="в"/>
      <w:lvlJc w:val="left"/>
    </w:lvl>
    <w:lvl w:ilvl="1" w:tplc="471AFE70">
      <w:start w:val="1"/>
      <w:numFmt w:val="bullet"/>
      <w:lvlText w:val="-"/>
      <w:lvlJc w:val="left"/>
    </w:lvl>
    <w:lvl w:ilvl="2" w:tplc="9C8AD6D2">
      <w:start w:val="14"/>
      <w:numFmt w:val="decimal"/>
      <w:lvlText w:val="%3."/>
      <w:lvlJc w:val="left"/>
    </w:lvl>
    <w:lvl w:ilvl="3" w:tplc="C44AE23C">
      <w:start w:val="1"/>
      <w:numFmt w:val="bullet"/>
      <w:lvlText w:val=""/>
      <w:lvlJc w:val="left"/>
    </w:lvl>
    <w:lvl w:ilvl="4" w:tplc="DDEA1140">
      <w:start w:val="1"/>
      <w:numFmt w:val="bullet"/>
      <w:lvlText w:val=""/>
      <w:lvlJc w:val="left"/>
    </w:lvl>
    <w:lvl w:ilvl="5" w:tplc="3A761AE6">
      <w:start w:val="1"/>
      <w:numFmt w:val="bullet"/>
      <w:lvlText w:val=""/>
      <w:lvlJc w:val="left"/>
    </w:lvl>
    <w:lvl w:ilvl="6" w:tplc="5C08FD72">
      <w:start w:val="1"/>
      <w:numFmt w:val="bullet"/>
      <w:lvlText w:val=""/>
      <w:lvlJc w:val="left"/>
    </w:lvl>
    <w:lvl w:ilvl="7" w:tplc="A49ED4A6">
      <w:start w:val="1"/>
      <w:numFmt w:val="bullet"/>
      <w:lvlText w:val=""/>
      <w:lvlJc w:val="left"/>
    </w:lvl>
    <w:lvl w:ilvl="8" w:tplc="774C1FF8">
      <w:start w:val="1"/>
      <w:numFmt w:val="bullet"/>
      <w:lvlText w:val=""/>
      <w:lvlJc w:val="left"/>
    </w:lvl>
  </w:abstractNum>
  <w:abstractNum w:abstractNumId="14">
    <w:nsid w:val="00000011"/>
    <w:multiLevelType w:val="hybridMultilevel"/>
    <w:tmpl w:val="3F2DBA30"/>
    <w:lvl w:ilvl="0" w:tplc="3A44CBA4">
      <w:start w:val="1"/>
      <w:numFmt w:val="bullet"/>
      <w:lvlText w:val="и"/>
      <w:lvlJc w:val="left"/>
    </w:lvl>
    <w:lvl w:ilvl="1" w:tplc="0D8AA5B8">
      <w:start w:val="1"/>
      <w:numFmt w:val="bullet"/>
      <w:lvlText w:val=""/>
      <w:lvlJc w:val="left"/>
    </w:lvl>
    <w:lvl w:ilvl="2" w:tplc="083E88E4">
      <w:start w:val="1"/>
      <w:numFmt w:val="bullet"/>
      <w:lvlText w:val=""/>
      <w:lvlJc w:val="left"/>
    </w:lvl>
    <w:lvl w:ilvl="3" w:tplc="F5F413A4">
      <w:start w:val="1"/>
      <w:numFmt w:val="bullet"/>
      <w:lvlText w:val=""/>
      <w:lvlJc w:val="left"/>
    </w:lvl>
    <w:lvl w:ilvl="4" w:tplc="CD04B658">
      <w:start w:val="1"/>
      <w:numFmt w:val="bullet"/>
      <w:lvlText w:val=""/>
      <w:lvlJc w:val="left"/>
    </w:lvl>
    <w:lvl w:ilvl="5" w:tplc="CD909D5A">
      <w:start w:val="1"/>
      <w:numFmt w:val="bullet"/>
      <w:lvlText w:val=""/>
      <w:lvlJc w:val="left"/>
    </w:lvl>
    <w:lvl w:ilvl="6" w:tplc="00F89B8C">
      <w:start w:val="1"/>
      <w:numFmt w:val="bullet"/>
      <w:lvlText w:val=""/>
      <w:lvlJc w:val="left"/>
    </w:lvl>
    <w:lvl w:ilvl="7" w:tplc="BE7E665A">
      <w:start w:val="1"/>
      <w:numFmt w:val="bullet"/>
      <w:lvlText w:val=""/>
      <w:lvlJc w:val="left"/>
    </w:lvl>
    <w:lvl w:ilvl="8" w:tplc="E04C741E">
      <w:start w:val="1"/>
      <w:numFmt w:val="bullet"/>
      <w:lvlText w:val=""/>
      <w:lvlJc w:val="left"/>
    </w:lvl>
  </w:abstractNum>
  <w:abstractNum w:abstractNumId="15">
    <w:nsid w:val="00000012"/>
    <w:multiLevelType w:val="hybridMultilevel"/>
    <w:tmpl w:val="7C83E458"/>
    <w:lvl w:ilvl="0" w:tplc="3288EE7C">
      <w:start w:val="1"/>
      <w:numFmt w:val="bullet"/>
      <w:lvlText w:val="№"/>
      <w:lvlJc w:val="left"/>
    </w:lvl>
    <w:lvl w:ilvl="1" w:tplc="B8C83FA6">
      <w:start w:val="1"/>
      <w:numFmt w:val="bullet"/>
      <w:lvlText w:val=""/>
      <w:lvlJc w:val="left"/>
    </w:lvl>
    <w:lvl w:ilvl="2" w:tplc="2C949A76">
      <w:start w:val="1"/>
      <w:numFmt w:val="bullet"/>
      <w:lvlText w:val=""/>
      <w:lvlJc w:val="left"/>
    </w:lvl>
    <w:lvl w:ilvl="3" w:tplc="08DE77E2">
      <w:start w:val="1"/>
      <w:numFmt w:val="bullet"/>
      <w:lvlText w:val=""/>
      <w:lvlJc w:val="left"/>
    </w:lvl>
    <w:lvl w:ilvl="4" w:tplc="7BB8DB36">
      <w:start w:val="1"/>
      <w:numFmt w:val="bullet"/>
      <w:lvlText w:val=""/>
      <w:lvlJc w:val="left"/>
    </w:lvl>
    <w:lvl w:ilvl="5" w:tplc="6588AB5C">
      <w:start w:val="1"/>
      <w:numFmt w:val="bullet"/>
      <w:lvlText w:val=""/>
      <w:lvlJc w:val="left"/>
    </w:lvl>
    <w:lvl w:ilvl="6" w:tplc="9BE29E94">
      <w:start w:val="1"/>
      <w:numFmt w:val="bullet"/>
      <w:lvlText w:val=""/>
      <w:lvlJc w:val="left"/>
    </w:lvl>
    <w:lvl w:ilvl="7" w:tplc="432C7724">
      <w:start w:val="1"/>
      <w:numFmt w:val="bullet"/>
      <w:lvlText w:val=""/>
      <w:lvlJc w:val="left"/>
    </w:lvl>
    <w:lvl w:ilvl="8" w:tplc="052E32E8">
      <w:start w:val="1"/>
      <w:numFmt w:val="bullet"/>
      <w:lvlText w:val=""/>
      <w:lvlJc w:val="left"/>
    </w:lvl>
  </w:abstractNum>
  <w:abstractNum w:abstractNumId="16">
    <w:nsid w:val="00000013"/>
    <w:multiLevelType w:val="hybridMultilevel"/>
    <w:tmpl w:val="257130A2"/>
    <w:lvl w:ilvl="0" w:tplc="198EE49E">
      <w:start w:val="1"/>
      <w:numFmt w:val="decimal"/>
      <w:lvlText w:val="%1."/>
      <w:lvlJc w:val="left"/>
    </w:lvl>
    <w:lvl w:ilvl="1" w:tplc="24BE0798">
      <w:start w:val="1"/>
      <w:numFmt w:val="bullet"/>
      <w:lvlText w:val="о"/>
      <w:lvlJc w:val="left"/>
    </w:lvl>
    <w:lvl w:ilvl="2" w:tplc="A38E1E56">
      <w:start w:val="1"/>
      <w:numFmt w:val="bullet"/>
      <w:lvlText w:val=""/>
      <w:lvlJc w:val="left"/>
    </w:lvl>
    <w:lvl w:ilvl="3" w:tplc="4F3E7B08">
      <w:start w:val="1"/>
      <w:numFmt w:val="bullet"/>
      <w:lvlText w:val=""/>
      <w:lvlJc w:val="left"/>
    </w:lvl>
    <w:lvl w:ilvl="4" w:tplc="4824E462">
      <w:start w:val="1"/>
      <w:numFmt w:val="bullet"/>
      <w:lvlText w:val=""/>
      <w:lvlJc w:val="left"/>
    </w:lvl>
    <w:lvl w:ilvl="5" w:tplc="10AE3A02">
      <w:start w:val="1"/>
      <w:numFmt w:val="bullet"/>
      <w:lvlText w:val=""/>
      <w:lvlJc w:val="left"/>
    </w:lvl>
    <w:lvl w:ilvl="6" w:tplc="A7BC5238">
      <w:start w:val="1"/>
      <w:numFmt w:val="bullet"/>
      <w:lvlText w:val=""/>
      <w:lvlJc w:val="left"/>
    </w:lvl>
    <w:lvl w:ilvl="7" w:tplc="A05C56EE">
      <w:start w:val="1"/>
      <w:numFmt w:val="bullet"/>
      <w:lvlText w:val=""/>
      <w:lvlJc w:val="left"/>
    </w:lvl>
    <w:lvl w:ilvl="8" w:tplc="71AC2EC0">
      <w:start w:val="1"/>
      <w:numFmt w:val="bullet"/>
      <w:lvlText w:val=""/>
      <w:lvlJc w:val="left"/>
    </w:lvl>
  </w:abstractNum>
  <w:abstractNum w:abstractNumId="17">
    <w:nsid w:val="00000014"/>
    <w:multiLevelType w:val="hybridMultilevel"/>
    <w:tmpl w:val="62BBD95A"/>
    <w:lvl w:ilvl="0" w:tplc="AD2E5FE6">
      <w:start w:val="8"/>
      <w:numFmt w:val="decimal"/>
      <w:lvlText w:val="%1."/>
      <w:lvlJc w:val="left"/>
    </w:lvl>
    <w:lvl w:ilvl="1" w:tplc="71DC9164">
      <w:start w:val="1"/>
      <w:numFmt w:val="bullet"/>
      <w:lvlText w:val=""/>
      <w:lvlJc w:val="left"/>
    </w:lvl>
    <w:lvl w:ilvl="2" w:tplc="19F88BA6">
      <w:start w:val="1"/>
      <w:numFmt w:val="bullet"/>
      <w:lvlText w:val=""/>
      <w:lvlJc w:val="left"/>
    </w:lvl>
    <w:lvl w:ilvl="3" w:tplc="F35CC250">
      <w:start w:val="1"/>
      <w:numFmt w:val="bullet"/>
      <w:lvlText w:val=""/>
      <w:lvlJc w:val="left"/>
    </w:lvl>
    <w:lvl w:ilvl="4" w:tplc="3410AAAC">
      <w:start w:val="1"/>
      <w:numFmt w:val="bullet"/>
      <w:lvlText w:val=""/>
      <w:lvlJc w:val="left"/>
    </w:lvl>
    <w:lvl w:ilvl="5" w:tplc="2934302E">
      <w:start w:val="1"/>
      <w:numFmt w:val="bullet"/>
      <w:lvlText w:val=""/>
      <w:lvlJc w:val="left"/>
    </w:lvl>
    <w:lvl w:ilvl="6" w:tplc="B3EAC212">
      <w:start w:val="1"/>
      <w:numFmt w:val="bullet"/>
      <w:lvlText w:val=""/>
      <w:lvlJc w:val="left"/>
    </w:lvl>
    <w:lvl w:ilvl="7" w:tplc="D8FE3B30">
      <w:start w:val="1"/>
      <w:numFmt w:val="bullet"/>
      <w:lvlText w:val=""/>
      <w:lvlJc w:val="left"/>
    </w:lvl>
    <w:lvl w:ilvl="8" w:tplc="F93645A4">
      <w:start w:val="1"/>
      <w:numFmt w:val="bullet"/>
      <w:lvlText w:val=""/>
      <w:lvlJc w:val="left"/>
    </w:lvl>
  </w:abstractNum>
  <w:abstractNum w:abstractNumId="18">
    <w:nsid w:val="0F212229"/>
    <w:multiLevelType w:val="multilevel"/>
    <w:tmpl w:val="166C79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88" w:hanging="13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3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130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3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4" w:hanging="2160"/>
      </w:pPr>
      <w:rPr>
        <w:rFonts w:hint="default"/>
      </w:rPr>
    </w:lvl>
  </w:abstractNum>
  <w:abstractNum w:abstractNumId="19">
    <w:nsid w:val="1A4624A9"/>
    <w:multiLevelType w:val="hybridMultilevel"/>
    <w:tmpl w:val="BB28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FE26BF9"/>
    <w:multiLevelType w:val="hybridMultilevel"/>
    <w:tmpl w:val="D69EF492"/>
    <w:lvl w:ilvl="0" w:tplc="F0429732">
      <w:start w:val="1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40CE56E3"/>
    <w:multiLevelType w:val="hybridMultilevel"/>
    <w:tmpl w:val="76DC61D8"/>
    <w:lvl w:ilvl="0" w:tplc="975C4950">
      <w:start w:val="1"/>
      <w:numFmt w:val="bullet"/>
      <w:lvlText w:val="№"/>
      <w:lvlJc w:val="left"/>
    </w:lvl>
    <w:lvl w:ilvl="1" w:tplc="FF3C3100">
      <w:start w:val="1"/>
      <w:numFmt w:val="bullet"/>
      <w:lvlText w:val="В"/>
      <w:lvlJc w:val="left"/>
    </w:lvl>
    <w:lvl w:ilvl="2" w:tplc="26F84200">
      <w:start w:val="1"/>
      <w:numFmt w:val="decimal"/>
      <w:lvlText w:val="%3"/>
      <w:lvlJc w:val="left"/>
      <w:rPr>
        <w:rFonts w:ascii="Times New Roman" w:eastAsia="Times New Roman" w:hAnsi="Times New Roman" w:cs="Times New Roman"/>
      </w:rPr>
    </w:lvl>
    <w:lvl w:ilvl="3" w:tplc="E1A64332">
      <w:start w:val="1"/>
      <w:numFmt w:val="bullet"/>
      <w:lvlText w:val=""/>
      <w:lvlJc w:val="left"/>
    </w:lvl>
    <w:lvl w:ilvl="4" w:tplc="691CF5A0">
      <w:start w:val="1"/>
      <w:numFmt w:val="bullet"/>
      <w:lvlText w:val=""/>
      <w:lvlJc w:val="left"/>
    </w:lvl>
    <w:lvl w:ilvl="5" w:tplc="ACB41258">
      <w:start w:val="1"/>
      <w:numFmt w:val="bullet"/>
      <w:lvlText w:val=""/>
      <w:lvlJc w:val="left"/>
    </w:lvl>
    <w:lvl w:ilvl="6" w:tplc="25441FC0">
      <w:start w:val="1"/>
      <w:numFmt w:val="bullet"/>
      <w:lvlText w:val=""/>
      <w:lvlJc w:val="left"/>
    </w:lvl>
    <w:lvl w:ilvl="7" w:tplc="6A5E1698">
      <w:start w:val="1"/>
      <w:numFmt w:val="bullet"/>
      <w:lvlText w:val=""/>
      <w:lvlJc w:val="left"/>
    </w:lvl>
    <w:lvl w:ilvl="8" w:tplc="39F6DAA6">
      <w:start w:val="1"/>
      <w:numFmt w:val="bullet"/>
      <w:lvlText w:val=""/>
      <w:lvlJc w:val="left"/>
    </w:lvl>
  </w:abstractNum>
  <w:abstractNum w:abstractNumId="23">
    <w:nsid w:val="6363225B"/>
    <w:multiLevelType w:val="hybridMultilevel"/>
    <w:tmpl w:val="F15E6E1E"/>
    <w:lvl w:ilvl="0" w:tplc="8CD2F5E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6FC"/>
    <w:multiLevelType w:val="hybridMultilevel"/>
    <w:tmpl w:val="D69EF492"/>
    <w:lvl w:ilvl="0" w:tplc="F0429732">
      <w:start w:val="1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>
    <w:nsid w:val="7B0D79D8"/>
    <w:multiLevelType w:val="multilevel"/>
    <w:tmpl w:val="76DC61D8"/>
    <w:lvl w:ilvl="0">
      <w:start w:val="1"/>
      <w:numFmt w:val="bullet"/>
      <w:lvlText w:val="№"/>
      <w:lvlJc w:val="left"/>
    </w:lvl>
    <w:lvl w:ilvl="1">
      <w:start w:val="1"/>
      <w:numFmt w:val="bullet"/>
      <w:lvlText w:val="В"/>
      <w:lvlJc w:val="left"/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</w:rPr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20"/>
  </w:num>
  <w:num w:numId="2">
    <w:abstractNumId w:val="18"/>
  </w:num>
  <w:num w:numId="3">
    <w:abstractNumId w:val="0"/>
  </w:num>
  <w:num w:numId="4">
    <w:abstractNumId w:val="22"/>
  </w:num>
  <w:num w:numId="5">
    <w:abstractNumId w:val="25"/>
  </w:num>
  <w:num w:numId="6">
    <w:abstractNumId w:val="1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23"/>
  </w:num>
  <w:num w:numId="25">
    <w:abstractNumId w:val="24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drawingGridHorizontalSpacing w:val="120"/>
  <w:drawingGridVerticalSpacing w:val="1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8C7"/>
    <w:rsid w:val="00000CEF"/>
    <w:rsid w:val="00001D9B"/>
    <w:rsid w:val="000052A6"/>
    <w:rsid w:val="00006D29"/>
    <w:rsid w:val="0002200F"/>
    <w:rsid w:val="00025CB5"/>
    <w:rsid w:val="000278AA"/>
    <w:rsid w:val="000362EE"/>
    <w:rsid w:val="00036A76"/>
    <w:rsid w:val="00043CB5"/>
    <w:rsid w:val="000447A1"/>
    <w:rsid w:val="0004548C"/>
    <w:rsid w:val="00051312"/>
    <w:rsid w:val="00056C3A"/>
    <w:rsid w:val="00062E22"/>
    <w:rsid w:val="00062F17"/>
    <w:rsid w:val="0006539C"/>
    <w:rsid w:val="000666D0"/>
    <w:rsid w:val="00067108"/>
    <w:rsid w:val="00070488"/>
    <w:rsid w:val="000735A0"/>
    <w:rsid w:val="000803FE"/>
    <w:rsid w:val="000854D0"/>
    <w:rsid w:val="00086F45"/>
    <w:rsid w:val="00093DA4"/>
    <w:rsid w:val="000A327B"/>
    <w:rsid w:val="000A4230"/>
    <w:rsid w:val="000A6C63"/>
    <w:rsid w:val="000B7CB9"/>
    <w:rsid w:val="000C2A34"/>
    <w:rsid w:val="000C7C19"/>
    <w:rsid w:val="000D0411"/>
    <w:rsid w:val="000D6823"/>
    <w:rsid w:val="000E1652"/>
    <w:rsid w:val="000E5639"/>
    <w:rsid w:val="000E571B"/>
    <w:rsid w:val="000E57F8"/>
    <w:rsid w:val="000F0364"/>
    <w:rsid w:val="00101F4C"/>
    <w:rsid w:val="001132F9"/>
    <w:rsid w:val="001132FD"/>
    <w:rsid w:val="00114BE7"/>
    <w:rsid w:val="00121629"/>
    <w:rsid w:val="0012222D"/>
    <w:rsid w:val="0012651E"/>
    <w:rsid w:val="001319CD"/>
    <w:rsid w:val="00134567"/>
    <w:rsid w:val="0014357A"/>
    <w:rsid w:val="001458E1"/>
    <w:rsid w:val="00145B32"/>
    <w:rsid w:val="00150F71"/>
    <w:rsid w:val="00165D75"/>
    <w:rsid w:val="00171AF7"/>
    <w:rsid w:val="00171E45"/>
    <w:rsid w:val="001853B8"/>
    <w:rsid w:val="001854A9"/>
    <w:rsid w:val="001900EF"/>
    <w:rsid w:val="001918A2"/>
    <w:rsid w:val="00194381"/>
    <w:rsid w:val="00196BEC"/>
    <w:rsid w:val="001A6487"/>
    <w:rsid w:val="001B6ED2"/>
    <w:rsid w:val="001C2F21"/>
    <w:rsid w:val="001C381F"/>
    <w:rsid w:val="001C4800"/>
    <w:rsid w:val="001C5D33"/>
    <w:rsid w:val="001D40FC"/>
    <w:rsid w:val="001E4E2A"/>
    <w:rsid w:val="002067DE"/>
    <w:rsid w:val="00212AA6"/>
    <w:rsid w:val="00213140"/>
    <w:rsid w:val="00215BC3"/>
    <w:rsid w:val="0022084E"/>
    <w:rsid w:val="002218E1"/>
    <w:rsid w:val="00225227"/>
    <w:rsid w:val="00241A01"/>
    <w:rsid w:val="0024325A"/>
    <w:rsid w:val="00254ABF"/>
    <w:rsid w:val="00271AE5"/>
    <w:rsid w:val="00275839"/>
    <w:rsid w:val="0028384E"/>
    <w:rsid w:val="00283898"/>
    <w:rsid w:val="002909A3"/>
    <w:rsid w:val="00296E97"/>
    <w:rsid w:val="002A1D91"/>
    <w:rsid w:val="002A31AF"/>
    <w:rsid w:val="002A52D0"/>
    <w:rsid w:val="002B383F"/>
    <w:rsid w:val="002C3BA4"/>
    <w:rsid w:val="002E1060"/>
    <w:rsid w:val="002E162E"/>
    <w:rsid w:val="002F5D26"/>
    <w:rsid w:val="003020AA"/>
    <w:rsid w:val="003027EF"/>
    <w:rsid w:val="003054A0"/>
    <w:rsid w:val="003105EC"/>
    <w:rsid w:val="0031326A"/>
    <w:rsid w:val="00313637"/>
    <w:rsid w:val="00315360"/>
    <w:rsid w:val="00321795"/>
    <w:rsid w:val="00321EFD"/>
    <w:rsid w:val="003246D6"/>
    <w:rsid w:val="00327A5D"/>
    <w:rsid w:val="00327DE6"/>
    <w:rsid w:val="00330720"/>
    <w:rsid w:val="0033083E"/>
    <w:rsid w:val="003358CB"/>
    <w:rsid w:val="00344BB0"/>
    <w:rsid w:val="00345B90"/>
    <w:rsid w:val="00347954"/>
    <w:rsid w:val="00355317"/>
    <w:rsid w:val="00355656"/>
    <w:rsid w:val="003641E8"/>
    <w:rsid w:val="0036587A"/>
    <w:rsid w:val="00372800"/>
    <w:rsid w:val="00373A11"/>
    <w:rsid w:val="00373F56"/>
    <w:rsid w:val="00381BAC"/>
    <w:rsid w:val="003836F4"/>
    <w:rsid w:val="00384A0A"/>
    <w:rsid w:val="003945D8"/>
    <w:rsid w:val="003A1E8B"/>
    <w:rsid w:val="003B2BDF"/>
    <w:rsid w:val="003C250D"/>
    <w:rsid w:val="003C7174"/>
    <w:rsid w:val="003E63DD"/>
    <w:rsid w:val="003E74A4"/>
    <w:rsid w:val="003F3BF8"/>
    <w:rsid w:val="00400D77"/>
    <w:rsid w:val="00403C3A"/>
    <w:rsid w:val="00406723"/>
    <w:rsid w:val="004270CE"/>
    <w:rsid w:val="00443BD9"/>
    <w:rsid w:val="004466B3"/>
    <w:rsid w:val="00451430"/>
    <w:rsid w:val="00454379"/>
    <w:rsid w:val="00457DE9"/>
    <w:rsid w:val="00457EA3"/>
    <w:rsid w:val="00460E0D"/>
    <w:rsid w:val="004623DE"/>
    <w:rsid w:val="004632F1"/>
    <w:rsid w:val="00463647"/>
    <w:rsid w:val="00464D47"/>
    <w:rsid w:val="00471B76"/>
    <w:rsid w:val="004735DB"/>
    <w:rsid w:val="004758D2"/>
    <w:rsid w:val="00475A58"/>
    <w:rsid w:val="00480453"/>
    <w:rsid w:val="00491A37"/>
    <w:rsid w:val="004A3BBA"/>
    <w:rsid w:val="004A7788"/>
    <w:rsid w:val="004B0612"/>
    <w:rsid w:val="004B7E93"/>
    <w:rsid w:val="004C453D"/>
    <w:rsid w:val="004C6D1C"/>
    <w:rsid w:val="004D0C0C"/>
    <w:rsid w:val="004D3916"/>
    <w:rsid w:val="004D5234"/>
    <w:rsid w:val="004D6A5F"/>
    <w:rsid w:val="004E13D7"/>
    <w:rsid w:val="004E539E"/>
    <w:rsid w:val="004E6623"/>
    <w:rsid w:val="004E71B1"/>
    <w:rsid w:val="00501A6E"/>
    <w:rsid w:val="005029DD"/>
    <w:rsid w:val="00504CF0"/>
    <w:rsid w:val="00512017"/>
    <w:rsid w:val="005307F4"/>
    <w:rsid w:val="0053106A"/>
    <w:rsid w:val="0053566E"/>
    <w:rsid w:val="00550436"/>
    <w:rsid w:val="00551DC5"/>
    <w:rsid w:val="005562E6"/>
    <w:rsid w:val="005571ED"/>
    <w:rsid w:val="005609A0"/>
    <w:rsid w:val="00562A9A"/>
    <w:rsid w:val="00565D56"/>
    <w:rsid w:val="00580264"/>
    <w:rsid w:val="005910BC"/>
    <w:rsid w:val="00595830"/>
    <w:rsid w:val="00596D14"/>
    <w:rsid w:val="005A249C"/>
    <w:rsid w:val="005A509F"/>
    <w:rsid w:val="005B49E0"/>
    <w:rsid w:val="005B79AC"/>
    <w:rsid w:val="005C4BA2"/>
    <w:rsid w:val="005C7587"/>
    <w:rsid w:val="005F676E"/>
    <w:rsid w:val="005F74A3"/>
    <w:rsid w:val="005F7847"/>
    <w:rsid w:val="006025D8"/>
    <w:rsid w:val="006039AF"/>
    <w:rsid w:val="00603E93"/>
    <w:rsid w:val="006119BD"/>
    <w:rsid w:val="00623E95"/>
    <w:rsid w:val="006256F9"/>
    <w:rsid w:val="006257A2"/>
    <w:rsid w:val="00625E39"/>
    <w:rsid w:val="0062685A"/>
    <w:rsid w:val="006306C0"/>
    <w:rsid w:val="00637346"/>
    <w:rsid w:val="0064155D"/>
    <w:rsid w:val="00646A1A"/>
    <w:rsid w:val="00655F38"/>
    <w:rsid w:val="0065605C"/>
    <w:rsid w:val="00656F06"/>
    <w:rsid w:val="0066782E"/>
    <w:rsid w:val="006678FE"/>
    <w:rsid w:val="00671D09"/>
    <w:rsid w:val="006764C2"/>
    <w:rsid w:val="006875BC"/>
    <w:rsid w:val="00691720"/>
    <w:rsid w:val="006942B2"/>
    <w:rsid w:val="0069593E"/>
    <w:rsid w:val="006971E1"/>
    <w:rsid w:val="006B6928"/>
    <w:rsid w:val="006C0180"/>
    <w:rsid w:val="006C1CC3"/>
    <w:rsid w:val="006C7573"/>
    <w:rsid w:val="006D10EA"/>
    <w:rsid w:val="006E0C89"/>
    <w:rsid w:val="006E2047"/>
    <w:rsid w:val="006E782E"/>
    <w:rsid w:val="006F2F0C"/>
    <w:rsid w:val="006F35E3"/>
    <w:rsid w:val="006F4FCA"/>
    <w:rsid w:val="0070566B"/>
    <w:rsid w:val="007072AB"/>
    <w:rsid w:val="007167E9"/>
    <w:rsid w:val="00723A07"/>
    <w:rsid w:val="00724432"/>
    <w:rsid w:val="00731F35"/>
    <w:rsid w:val="00736593"/>
    <w:rsid w:val="00742196"/>
    <w:rsid w:val="00743C4C"/>
    <w:rsid w:val="00744205"/>
    <w:rsid w:val="00751A96"/>
    <w:rsid w:val="00757E0E"/>
    <w:rsid w:val="0079341F"/>
    <w:rsid w:val="0079383D"/>
    <w:rsid w:val="00797CF6"/>
    <w:rsid w:val="007A165D"/>
    <w:rsid w:val="007A1BBA"/>
    <w:rsid w:val="007A4D39"/>
    <w:rsid w:val="007B3E29"/>
    <w:rsid w:val="007B4741"/>
    <w:rsid w:val="007B6C7A"/>
    <w:rsid w:val="007C00B9"/>
    <w:rsid w:val="007C4A56"/>
    <w:rsid w:val="007F0EA0"/>
    <w:rsid w:val="00801381"/>
    <w:rsid w:val="00801EE8"/>
    <w:rsid w:val="00805A47"/>
    <w:rsid w:val="00806D7F"/>
    <w:rsid w:val="00807512"/>
    <w:rsid w:val="00807B13"/>
    <w:rsid w:val="00811E0A"/>
    <w:rsid w:val="008141CE"/>
    <w:rsid w:val="008172E1"/>
    <w:rsid w:val="008201F2"/>
    <w:rsid w:val="00820241"/>
    <w:rsid w:val="00822C15"/>
    <w:rsid w:val="0083220E"/>
    <w:rsid w:val="008330B7"/>
    <w:rsid w:val="008369AB"/>
    <w:rsid w:val="00843C02"/>
    <w:rsid w:val="00843CC6"/>
    <w:rsid w:val="00854549"/>
    <w:rsid w:val="00862965"/>
    <w:rsid w:val="00863424"/>
    <w:rsid w:val="00864375"/>
    <w:rsid w:val="008716E8"/>
    <w:rsid w:val="008724B2"/>
    <w:rsid w:val="008768C7"/>
    <w:rsid w:val="00881E3E"/>
    <w:rsid w:val="0088462B"/>
    <w:rsid w:val="0089135A"/>
    <w:rsid w:val="00893139"/>
    <w:rsid w:val="008945EA"/>
    <w:rsid w:val="008A130D"/>
    <w:rsid w:val="008A220E"/>
    <w:rsid w:val="008B3E93"/>
    <w:rsid w:val="008B6B5C"/>
    <w:rsid w:val="008B7D73"/>
    <w:rsid w:val="008C590A"/>
    <w:rsid w:val="008C7FA5"/>
    <w:rsid w:val="008D0901"/>
    <w:rsid w:val="008E01F1"/>
    <w:rsid w:val="008E1F35"/>
    <w:rsid w:val="008E3FB0"/>
    <w:rsid w:val="008E50AB"/>
    <w:rsid w:val="008E7C3D"/>
    <w:rsid w:val="008F30B3"/>
    <w:rsid w:val="008F5D16"/>
    <w:rsid w:val="008F5E72"/>
    <w:rsid w:val="00904DC2"/>
    <w:rsid w:val="0091169A"/>
    <w:rsid w:val="00913EF5"/>
    <w:rsid w:val="00915225"/>
    <w:rsid w:val="00922BD7"/>
    <w:rsid w:val="00932773"/>
    <w:rsid w:val="00941280"/>
    <w:rsid w:val="00942AC6"/>
    <w:rsid w:val="00946307"/>
    <w:rsid w:val="00956A19"/>
    <w:rsid w:val="00960584"/>
    <w:rsid w:val="0096403F"/>
    <w:rsid w:val="00965447"/>
    <w:rsid w:val="00971378"/>
    <w:rsid w:val="00974D11"/>
    <w:rsid w:val="00980B16"/>
    <w:rsid w:val="00983698"/>
    <w:rsid w:val="009907A7"/>
    <w:rsid w:val="00990A76"/>
    <w:rsid w:val="009A0FDB"/>
    <w:rsid w:val="009A46B5"/>
    <w:rsid w:val="009A5E5F"/>
    <w:rsid w:val="009C29D7"/>
    <w:rsid w:val="009C3ED6"/>
    <w:rsid w:val="009C6072"/>
    <w:rsid w:val="009C617E"/>
    <w:rsid w:val="009E2F9F"/>
    <w:rsid w:val="009F0364"/>
    <w:rsid w:val="009F06FA"/>
    <w:rsid w:val="009F2FB3"/>
    <w:rsid w:val="009F6B25"/>
    <w:rsid w:val="009F728F"/>
    <w:rsid w:val="00A05394"/>
    <w:rsid w:val="00A10329"/>
    <w:rsid w:val="00A2547C"/>
    <w:rsid w:val="00A717CA"/>
    <w:rsid w:val="00A80932"/>
    <w:rsid w:val="00A827CC"/>
    <w:rsid w:val="00A82B8B"/>
    <w:rsid w:val="00A84C5E"/>
    <w:rsid w:val="00A92E05"/>
    <w:rsid w:val="00A96D1F"/>
    <w:rsid w:val="00AA0015"/>
    <w:rsid w:val="00AA5F51"/>
    <w:rsid w:val="00AB2D72"/>
    <w:rsid w:val="00AB4089"/>
    <w:rsid w:val="00AB46E8"/>
    <w:rsid w:val="00AB4CF0"/>
    <w:rsid w:val="00AC221B"/>
    <w:rsid w:val="00AC6499"/>
    <w:rsid w:val="00AE5581"/>
    <w:rsid w:val="00AF41AF"/>
    <w:rsid w:val="00B01060"/>
    <w:rsid w:val="00B046EB"/>
    <w:rsid w:val="00B05F05"/>
    <w:rsid w:val="00B06D3B"/>
    <w:rsid w:val="00B10070"/>
    <w:rsid w:val="00B127CE"/>
    <w:rsid w:val="00B1477E"/>
    <w:rsid w:val="00B16EDC"/>
    <w:rsid w:val="00B17BEA"/>
    <w:rsid w:val="00B21432"/>
    <w:rsid w:val="00B2336A"/>
    <w:rsid w:val="00B23F62"/>
    <w:rsid w:val="00B24D1E"/>
    <w:rsid w:val="00B35486"/>
    <w:rsid w:val="00B37482"/>
    <w:rsid w:val="00B37922"/>
    <w:rsid w:val="00B40223"/>
    <w:rsid w:val="00B521D2"/>
    <w:rsid w:val="00B56562"/>
    <w:rsid w:val="00B57674"/>
    <w:rsid w:val="00B60C45"/>
    <w:rsid w:val="00B60D98"/>
    <w:rsid w:val="00B63E0F"/>
    <w:rsid w:val="00B67D13"/>
    <w:rsid w:val="00B73D5C"/>
    <w:rsid w:val="00B83E59"/>
    <w:rsid w:val="00B860B1"/>
    <w:rsid w:val="00B928C6"/>
    <w:rsid w:val="00B96EF7"/>
    <w:rsid w:val="00BA29DD"/>
    <w:rsid w:val="00BC3DBA"/>
    <w:rsid w:val="00BC40F4"/>
    <w:rsid w:val="00BC467E"/>
    <w:rsid w:val="00BE06AF"/>
    <w:rsid w:val="00BE0DB3"/>
    <w:rsid w:val="00BE202F"/>
    <w:rsid w:val="00BE5A52"/>
    <w:rsid w:val="00BE66B0"/>
    <w:rsid w:val="00BF070C"/>
    <w:rsid w:val="00BF1F51"/>
    <w:rsid w:val="00BF3676"/>
    <w:rsid w:val="00BF7AA9"/>
    <w:rsid w:val="00C00143"/>
    <w:rsid w:val="00C01FD1"/>
    <w:rsid w:val="00C03224"/>
    <w:rsid w:val="00C05D24"/>
    <w:rsid w:val="00C11DCD"/>
    <w:rsid w:val="00C1738E"/>
    <w:rsid w:val="00C1739C"/>
    <w:rsid w:val="00C21D48"/>
    <w:rsid w:val="00C228EA"/>
    <w:rsid w:val="00C2333D"/>
    <w:rsid w:val="00C329EB"/>
    <w:rsid w:val="00C35047"/>
    <w:rsid w:val="00C42A61"/>
    <w:rsid w:val="00C459F1"/>
    <w:rsid w:val="00C539E4"/>
    <w:rsid w:val="00C5476A"/>
    <w:rsid w:val="00C54A98"/>
    <w:rsid w:val="00C54B7B"/>
    <w:rsid w:val="00C64D43"/>
    <w:rsid w:val="00C67188"/>
    <w:rsid w:val="00C7328C"/>
    <w:rsid w:val="00C73B28"/>
    <w:rsid w:val="00C765B3"/>
    <w:rsid w:val="00C776B6"/>
    <w:rsid w:val="00C77AA5"/>
    <w:rsid w:val="00C81A84"/>
    <w:rsid w:val="00C842A0"/>
    <w:rsid w:val="00C84F3F"/>
    <w:rsid w:val="00C946F3"/>
    <w:rsid w:val="00C9721B"/>
    <w:rsid w:val="00C97886"/>
    <w:rsid w:val="00CA0EE0"/>
    <w:rsid w:val="00CC0858"/>
    <w:rsid w:val="00CC1672"/>
    <w:rsid w:val="00CC3138"/>
    <w:rsid w:val="00CC49AD"/>
    <w:rsid w:val="00CC7E4B"/>
    <w:rsid w:val="00CD2677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12D56"/>
    <w:rsid w:val="00D16649"/>
    <w:rsid w:val="00D246F3"/>
    <w:rsid w:val="00D303B5"/>
    <w:rsid w:val="00D34CBD"/>
    <w:rsid w:val="00D50BE3"/>
    <w:rsid w:val="00D51BD1"/>
    <w:rsid w:val="00D53D2A"/>
    <w:rsid w:val="00D55427"/>
    <w:rsid w:val="00D72927"/>
    <w:rsid w:val="00D74105"/>
    <w:rsid w:val="00D7528D"/>
    <w:rsid w:val="00D80E10"/>
    <w:rsid w:val="00D81B45"/>
    <w:rsid w:val="00D825DD"/>
    <w:rsid w:val="00D82D2C"/>
    <w:rsid w:val="00D8480B"/>
    <w:rsid w:val="00D85240"/>
    <w:rsid w:val="00DA3555"/>
    <w:rsid w:val="00DB1652"/>
    <w:rsid w:val="00DB45FB"/>
    <w:rsid w:val="00DB6E67"/>
    <w:rsid w:val="00DB7321"/>
    <w:rsid w:val="00DC0F67"/>
    <w:rsid w:val="00DD42CE"/>
    <w:rsid w:val="00DD4764"/>
    <w:rsid w:val="00DD510A"/>
    <w:rsid w:val="00DE154A"/>
    <w:rsid w:val="00DE2919"/>
    <w:rsid w:val="00DE71BA"/>
    <w:rsid w:val="00DF272F"/>
    <w:rsid w:val="00DF37E1"/>
    <w:rsid w:val="00DF6AAE"/>
    <w:rsid w:val="00E009F5"/>
    <w:rsid w:val="00E04FCD"/>
    <w:rsid w:val="00E05EF9"/>
    <w:rsid w:val="00E065B1"/>
    <w:rsid w:val="00E06BFE"/>
    <w:rsid w:val="00E11445"/>
    <w:rsid w:val="00E14B61"/>
    <w:rsid w:val="00E1743E"/>
    <w:rsid w:val="00E2229E"/>
    <w:rsid w:val="00E22866"/>
    <w:rsid w:val="00E404BA"/>
    <w:rsid w:val="00E46040"/>
    <w:rsid w:val="00E5580B"/>
    <w:rsid w:val="00E7019D"/>
    <w:rsid w:val="00E75F04"/>
    <w:rsid w:val="00E76E94"/>
    <w:rsid w:val="00E854C3"/>
    <w:rsid w:val="00E9174F"/>
    <w:rsid w:val="00E91989"/>
    <w:rsid w:val="00E94846"/>
    <w:rsid w:val="00EA4481"/>
    <w:rsid w:val="00ED3194"/>
    <w:rsid w:val="00ED3D22"/>
    <w:rsid w:val="00ED4AD8"/>
    <w:rsid w:val="00ED75E7"/>
    <w:rsid w:val="00EE0487"/>
    <w:rsid w:val="00EE1688"/>
    <w:rsid w:val="00F00344"/>
    <w:rsid w:val="00F0798D"/>
    <w:rsid w:val="00F177C4"/>
    <w:rsid w:val="00F2416A"/>
    <w:rsid w:val="00F2467B"/>
    <w:rsid w:val="00F30D91"/>
    <w:rsid w:val="00F32A4B"/>
    <w:rsid w:val="00F35CA2"/>
    <w:rsid w:val="00F366FF"/>
    <w:rsid w:val="00F568D0"/>
    <w:rsid w:val="00F74FFD"/>
    <w:rsid w:val="00F775C4"/>
    <w:rsid w:val="00F77E2A"/>
    <w:rsid w:val="00F80293"/>
    <w:rsid w:val="00F824E6"/>
    <w:rsid w:val="00F830C9"/>
    <w:rsid w:val="00F85E10"/>
    <w:rsid w:val="00F912FF"/>
    <w:rsid w:val="00FA07F5"/>
    <w:rsid w:val="00FA7A1F"/>
    <w:rsid w:val="00FB55DE"/>
    <w:rsid w:val="00FB76B9"/>
    <w:rsid w:val="00FC7EF0"/>
    <w:rsid w:val="00FD1A9B"/>
    <w:rsid w:val="00FD2D21"/>
    <w:rsid w:val="00FD47C5"/>
    <w:rsid w:val="00FE6EAF"/>
    <w:rsid w:val="00FF3F16"/>
    <w:rsid w:val="00FF4EB7"/>
    <w:rsid w:val="00FF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55F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uiPriority w:val="59"/>
    <w:rsid w:val="00DF6AA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uiPriority w:val="99"/>
    <w:rsid w:val="00FA07F5"/>
    <w:rPr>
      <w:color w:val="0000FF"/>
      <w:u w:val="single"/>
    </w:rPr>
  </w:style>
  <w:style w:type="paragraph" w:customStyle="1" w:styleId="ConsPlusNormal">
    <w:name w:val="ConsPlusNormal"/>
    <w:rsid w:val="000A6C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"/>
    <w:rsid w:val="00655F3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655F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55F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4C453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zo.kch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97F2-29C6-4A1D-92CE-90819FEB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7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5118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subject/>
  <dc:creator>WATASHI</dc:creator>
  <cp:keywords/>
  <cp:lastModifiedBy>Гербекова_С</cp:lastModifiedBy>
  <cp:revision>89</cp:revision>
  <cp:lastPrinted>2019-09-03T08:27:00Z</cp:lastPrinted>
  <dcterms:created xsi:type="dcterms:W3CDTF">2016-08-12T13:28:00Z</dcterms:created>
  <dcterms:modified xsi:type="dcterms:W3CDTF">2020-04-10T13:42:00Z</dcterms:modified>
</cp:coreProperties>
</file>