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0" w:rsidRDefault="007C41E0" w:rsidP="00C6722D">
      <w:pPr>
        <w:pStyle w:val="20"/>
        <w:framePr w:wrap="none" w:vAnchor="page" w:hAnchor="page" w:x="10094" w:y="338"/>
        <w:shd w:val="clear" w:color="auto" w:fill="auto"/>
        <w:spacing w:line="260" w:lineRule="exact"/>
      </w:pPr>
    </w:p>
    <w:p w:rsidR="007C41E0" w:rsidRDefault="007C41E0" w:rsidP="00B30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1E0" w:rsidRPr="00D870B7" w:rsidRDefault="007C41E0" w:rsidP="00B305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Извещение о проведении в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87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 на территории Карачаево-Черкесской Республики государственной кадастровой оценки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1E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приеме документов, содержащих сведения о характеристиках объектов недвижимости</w:t>
      </w:r>
    </w:p>
    <w:p w:rsidR="007C41E0" w:rsidRPr="00D870B7" w:rsidRDefault="007C41E0" w:rsidP="00B873B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11 Федерального закона от 03.07.2016 №237-ФЗ «О государственной кадастровой оценке» Министерством имущественных и земельных отношений Карачаево-Черкесской Республики, являющимся уполномоченным органом по вопросам государственной кадастровой оценки объектов недвижимости на территории Карачаево-Черкесской Республики, принято </w:t>
      </w:r>
      <w:r w:rsidRPr="00F04706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18.05.2022</w:t>
      </w:r>
      <w:r w:rsidRPr="00F0470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eastAsia="ru-RU"/>
        </w:rPr>
        <w:t>165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4C5B6D">
        <w:rPr>
          <w:rFonts w:ascii="Times New Roman" w:hAnsi="Times New Roman" w:cs="Times New Roman"/>
          <w:sz w:val="24"/>
          <w:szCs w:val="24"/>
          <w:lang w:eastAsia="ru-RU"/>
        </w:rPr>
        <w:t xml:space="preserve">О проведении государственной кадастровой оценки </w:t>
      </w:r>
      <w:r w:rsidRPr="00C6722D">
        <w:rPr>
          <w:rFonts w:ascii="Times New Roman" w:hAnsi="Times New Roman" w:cs="Times New Roman"/>
          <w:sz w:val="24"/>
          <w:szCs w:val="24"/>
          <w:lang w:eastAsia="ru-RU"/>
        </w:rPr>
        <w:t xml:space="preserve">зданий, помещений, сооружений, объектов незавершенного строительства, машино-мест </w:t>
      </w:r>
      <w:r w:rsidRPr="004C5B6D">
        <w:rPr>
          <w:rFonts w:ascii="Times New Roman" w:hAnsi="Times New Roman" w:cs="Times New Roman"/>
          <w:sz w:val="24"/>
          <w:szCs w:val="24"/>
          <w:lang w:eastAsia="ru-RU"/>
        </w:rPr>
        <w:t>на территории Карачаево-Черкесской Республики».</w:t>
      </w:r>
    </w:p>
    <w:p w:rsidR="007C41E0" w:rsidRPr="00D870B7" w:rsidRDefault="007C41E0" w:rsidP="00001D7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>Государственная кадастровая оценка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будет проводиться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2023 году 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Карачаево-Черкесским республиканским государственным бюджетным учреждением «Республиканский кадастровый центр» (КЧРГБУ «Республиканский кадастровый центр»)</w:t>
      </w:r>
      <w:r w:rsidRPr="00001D7B">
        <w:rPr>
          <w:rFonts w:ascii="Times New Roman" w:hAnsi="Times New Roman" w:cs="Times New Roman"/>
          <w:sz w:val="24"/>
          <w:szCs w:val="24"/>
          <w:lang w:eastAsia="ru-RU"/>
        </w:rPr>
        <w:t>одновременно в отношении всех учтенных в Едином государственном реестре недвижимости на территории Карачаево-Черкесской Республики зданий, помещений, сооружений, объектов незавершенного строительства, машино-мес</w:t>
      </w:r>
      <w:bookmarkStart w:id="0" w:name="_GoBack"/>
      <w:bookmarkEnd w:id="0"/>
      <w:r w:rsidRPr="00001D7B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41E0" w:rsidRDefault="007C41E0" w:rsidP="00B873B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сбора и обработки достоверной информации, необходимой для определения кадастровой стоимости, правообладатели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объектов недвижимости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, в отношении которых принято решение о проведении государственной кадастровой оценки вправе предоставить в КЧРГБУ «Республиканский кадастровый центр» декларации о характеристиках объектов недвижимости. </w:t>
      </w:r>
    </w:p>
    <w:p w:rsidR="007C41E0" w:rsidRDefault="007C41E0" w:rsidP="00B873B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Декларация предоставляется в </w:t>
      </w:r>
      <w:r w:rsidRPr="00180C0A">
        <w:rPr>
          <w:rFonts w:ascii="Times New Roman" w:hAnsi="Times New Roman" w:cs="Times New Roman"/>
          <w:sz w:val="24"/>
          <w:szCs w:val="24"/>
          <w:lang w:eastAsia="ru-RU"/>
        </w:rPr>
        <w:t>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7C41E0" w:rsidRDefault="007C41E0" w:rsidP="0060388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рассмотрения декларации о характеристиках объекта недвижимости, в том числе ее формы, утверждены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0388B">
        <w:rPr>
          <w:rFonts w:ascii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60388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 от 24 мая 2021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0388B">
        <w:rPr>
          <w:rFonts w:ascii="Times New Roman" w:hAnsi="Times New Roman" w:cs="Times New Roman"/>
          <w:sz w:val="24"/>
          <w:szCs w:val="24"/>
          <w:lang w:eastAsia="ru-RU"/>
        </w:rPr>
        <w:t xml:space="preserve"> П/0216"Об утверждении Порядка рассмотрения декларации о характеристиках объекта недвижимости, в том числе ее формы"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41E0" w:rsidRDefault="007C41E0" w:rsidP="0060388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BB4">
        <w:rPr>
          <w:rFonts w:ascii="Times New Roman" w:hAnsi="Times New Roman" w:cs="Times New Roman"/>
          <w:sz w:val="24"/>
          <w:szCs w:val="24"/>
          <w:lang w:eastAsia="ru-RU"/>
        </w:rPr>
        <w:t>Декларацию можно подать следующими способами:</w:t>
      </w:r>
    </w:p>
    <w:p w:rsidR="007C41E0" w:rsidRPr="003065D5" w:rsidRDefault="007C41E0" w:rsidP="00180C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65D5">
        <w:rPr>
          <w:rFonts w:ascii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заявителя или его представителя, на электронный адрес: kchrgburkts@mail.ru.</w:t>
      </w:r>
    </w:p>
    <w:p w:rsidR="007C41E0" w:rsidRDefault="007C41E0" w:rsidP="00F552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CF3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в офис КЧРГБУ «Республиканский кадастровый центр», расположенный по адресу: г. Черкесск, ул. Гутякулова, д.2, 4-й этаж (время приема: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понедельник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 – с 11:00 до 17:00, вт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орник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>, ср</w:t>
      </w:r>
      <w:r>
        <w:rPr>
          <w:rFonts w:ascii="Times New Roman" w:hAnsi="Times New Roman" w:cs="Times New Roman"/>
          <w:sz w:val="24"/>
          <w:szCs w:val="24"/>
          <w:lang w:eastAsia="ru-RU"/>
        </w:rPr>
        <w:t>еда, четверг</w:t>
      </w: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 – с 10:00 до 16:00, перерыв на обед с 13:00 до 14:00, кроме пятницы, субботы и воскресенья).</w:t>
      </w:r>
    </w:p>
    <w:p w:rsidR="007C41E0" w:rsidRPr="00FD7CF3" w:rsidRDefault="007C41E0" w:rsidP="00F552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CF3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Физическими лицами – почтовым отправлением с уведомлением о вручении в адрес офиса КЧРГБУ «Республиканский кадастровый центр»: г. Черкесск, ул. Гутякулова, д.2, 4-й этаж </w:t>
      </w:r>
    </w:p>
    <w:p w:rsidR="007C41E0" w:rsidRPr="00D870B7" w:rsidRDefault="007C41E0" w:rsidP="00B305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Pr="00E70BB4">
        <w:rPr>
          <w:rFonts w:ascii="Times New Roman" w:hAnsi="Times New Roman" w:cs="Times New Roman"/>
          <w:sz w:val="24"/>
          <w:szCs w:val="24"/>
          <w:lang w:eastAsia="ru-RU"/>
        </w:rPr>
        <w:t>8(8782) 25-05-46.</w:t>
      </w:r>
    </w:p>
    <w:p w:rsidR="007C41E0" w:rsidRPr="00D870B7" w:rsidRDefault="007C41E0" w:rsidP="00B305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70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D870B7">
        <w:rPr>
          <w:rFonts w:ascii="Times New Roman" w:hAnsi="Times New Roman" w:cs="Times New Roman"/>
          <w:sz w:val="24"/>
          <w:szCs w:val="24"/>
          <w:lang w:eastAsia="ru-RU"/>
        </w:rPr>
        <w:t> Перед подачей Декларации рекомендуем ознакомиться со сведениями в отношении объекта недвижимости, содержащимися в Едином государственном реестре объектов недвижимости (ЕГРН) и представленными на официальном сайте Федеральной службы государственной регистрации кадастра и картографии https://rosreestr.ru.</w:t>
      </w:r>
    </w:p>
    <w:sectPr w:rsidR="007C41E0" w:rsidRPr="00D870B7" w:rsidSect="00C6722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E0" w:rsidRDefault="007C41E0" w:rsidP="00C50007">
      <w:pPr>
        <w:spacing w:after="0" w:line="240" w:lineRule="auto"/>
      </w:pPr>
      <w:r>
        <w:separator/>
      </w:r>
    </w:p>
  </w:endnote>
  <w:endnote w:type="continuationSeparator" w:id="1">
    <w:p w:rsidR="007C41E0" w:rsidRDefault="007C41E0" w:rsidP="00C5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E0" w:rsidRDefault="007C41E0" w:rsidP="00C50007">
      <w:pPr>
        <w:spacing w:after="0" w:line="240" w:lineRule="auto"/>
      </w:pPr>
      <w:r>
        <w:separator/>
      </w:r>
    </w:p>
  </w:footnote>
  <w:footnote w:type="continuationSeparator" w:id="1">
    <w:p w:rsidR="007C41E0" w:rsidRDefault="007C41E0" w:rsidP="00C50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5FD5"/>
    <w:multiLevelType w:val="multilevel"/>
    <w:tmpl w:val="8908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33D93"/>
    <w:multiLevelType w:val="multilevel"/>
    <w:tmpl w:val="D638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0B7"/>
    <w:rsid w:val="00001D7B"/>
    <w:rsid w:val="0017054A"/>
    <w:rsid w:val="00180C0A"/>
    <w:rsid w:val="002D6D92"/>
    <w:rsid w:val="002F66A9"/>
    <w:rsid w:val="003065D5"/>
    <w:rsid w:val="003A1784"/>
    <w:rsid w:val="004323E3"/>
    <w:rsid w:val="004C5B6D"/>
    <w:rsid w:val="0060388B"/>
    <w:rsid w:val="00641E95"/>
    <w:rsid w:val="00655376"/>
    <w:rsid w:val="007C41E0"/>
    <w:rsid w:val="00882CA0"/>
    <w:rsid w:val="0094394B"/>
    <w:rsid w:val="00A1688A"/>
    <w:rsid w:val="00B305D5"/>
    <w:rsid w:val="00B873BC"/>
    <w:rsid w:val="00BC0A21"/>
    <w:rsid w:val="00BD2DD1"/>
    <w:rsid w:val="00C42C1C"/>
    <w:rsid w:val="00C50007"/>
    <w:rsid w:val="00C6722D"/>
    <w:rsid w:val="00CE5B1A"/>
    <w:rsid w:val="00D02837"/>
    <w:rsid w:val="00D870B7"/>
    <w:rsid w:val="00E4025C"/>
    <w:rsid w:val="00E70BB4"/>
    <w:rsid w:val="00E95765"/>
    <w:rsid w:val="00F04706"/>
    <w:rsid w:val="00F5523E"/>
    <w:rsid w:val="00F56344"/>
    <w:rsid w:val="00FD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D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0C0A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E70BB4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C5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0007"/>
  </w:style>
  <w:style w:type="paragraph" w:styleId="Footer">
    <w:name w:val="footer"/>
    <w:basedOn w:val="Normal"/>
    <w:link w:val="FooterChar"/>
    <w:uiPriority w:val="99"/>
    <w:rsid w:val="00C5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007"/>
  </w:style>
  <w:style w:type="character" w:customStyle="1" w:styleId="2">
    <w:name w:val="Колонтитул (2)_"/>
    <w:basedOn w:val="DefaultParagraphFont"/>
    <w:link w:val="20"/>
    <w:uiPriority w:val="99"/>
    <w:locked/>
    <w:rsid w:val="00C50007"/>
    <w:rPr>
      <w:rFonts w:ascii="Times New Roman" w:hAnsi="Times New Roman" w:cs="Times New Roman"/>
      <w:w w:val="90"/>
      <w:sz w:val="26"/>
      <w:szCs w:val="26"/>
      <w:shd w:val="clear" w:color="auto" w:fill="FFFFFF"/>
    </w:rPr>
  </w:style>
  <w:style w:type="paragraph" w:customStyle="1" w:styleId="20">
    <w:name w:val="Колонтитул (2)"/>
    <w:basedOn w:val="Normal"/>
    <w:link w:val="2"/>
    <w:uiPriority w:val="99"/>
    <w:rsid w:val="00C5000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w w:val="9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4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487</Words>
  <Characters>2777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в 2023 году на территории Карачаево-Черкесской Республики государственной кадастровой оценки и приеме документов, содержащих сведения о характеристиках объектов недвижимости</dc:title>
  <dc:subject/>
  <dc:creator>Windows User</dc:creator>
  <cp:keywords/>
  <dc:description/>
  <cp:lastModifiedBy>1</cp:lastModifiedBy>
  <cp:revision>2</cp:revision>
  <cp:lastPrinted>2022-06-01T13:36:00Z</cp:lastPrinted>
  <dcterms:created xsi:type="dcterms:W3CDTF">2022-06-01T13:46:00Z</dcterms:created>
  <dcterms:modified xsi:type="dcterms:W3CDTF">2022-06-01T13:46:00Z</dcterms:modified>
</cp:coreProperties>
</file>