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17" w:rsidRDefault="002E5D17" w:rsidP="006F1674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E5D17" w:rsidRDefault="002E5D17" w:rsidP="002A1FA7">
      <w:pPr>
        <w:shd w:val="clear" w:color="auto" w:fill="FFFFFF"/>
        <w:spacing w:after="0" w:line="300" w:lineRule="atLeast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E5D17" w:rsidRDefault="002E5D17" w:rsidP="002A1FA7">
      <w:pPr>
        <w:shd w:val="clear" w:color="auto" w:fill="FFFFFF"/>
        <w:spacing w:after="0" w:line="300" w:lineRule="atLeast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42DBD" w:rsidRPr="001A3F20" w:rsidRDefault="002F47CD" w:rsidP="002A1FA7">
      <w:pPr>
        <w:shd w:val="clear" w:color="auto" w:fill="FFFFFF"/>
        <w:spacing w:after="0" w:line="300" w:lineRule="atLeast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A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6F167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Извещение</w:t>
      </w:r>
      <w:r w:rsidRPr="001A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Министерства</w:t>
      </w:r>
      <w:r w:rsidR="002A1FA7" w:rsidRPr="001A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имущественных и земельных отношений </w:t>
      </w:r>
      <w:r w:rsidRPr="001A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Карачаево-Черкесской Р</w:t>
      </w:r>
      <w:r w:rsidR="002A1FA7" w:rsidRPr="001A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еспублики </w:t>
      </w:r>
    </w:p>
    <w:p w:rsidR="00142DBD" w:rsidRPr="001A3F20" w:rsidRDefault="00142DBD" w:rsidP="002E5D1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FA7" w:rsidRPr="001A3F20" w:rsidRDefault="00CF67B0" w:rsidP="005E72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сентября</w:t>
      </w:r>
      <w:r w:rsidR="002A1FA7"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2022 года на сайте </w:t>
      </w:r>
      <w:proofErr w:type="spellStart"/>
      <w:r w:rsidR="002A1FA7"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Росреестра</w:t>
      </w:r>
      <w:proofErr w:type="spellEnd"/>
      <w:r w:rsidR="002A1FA7"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Фонде данных государственной кадастровой оценки размещен проект Отчета о результатах государственной кадастровой оценки одновременно в отношении всех категорий земельных участков, учтенных в ЕГРН на территории Карачаево-Черкесской Республики.</w:t>
      </w:r>
    </w:p>
    <w:p w:rsidR="00EE5FD5" w:rsidRPr="001A3F20" w:rsidRDefault="00CF67B0" w:rsidP="00A716F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6F1">
        <w:rPr>
          <w:rFonts w:ascii="Times New Roman" w:hAnsi="Times New Roman" w:cs="Times New Roman"/>
          <w:sz w:val="28"/>
          <w:szCs w:val="28"/>
        </w:rPr>
        <w:t>Также п</w:t>
      </w:r>
      <w:r w:rsidR="00EE5FD5" w:rsidRPr="00A716F1">
        <w:rPr>
          <w:rFonts w:ascii="Times New Roman" w:hAnsi="Times New Roman" w:cs="Times New Roman"/>
          <w:sz w:val="28"/>
          <w:szCs w:val="28"/>
        </w:rPr>
        <w:t>роект отчета размещен на официальном сайте КЧРГБУ «Республиканский кадастровый центр» (http://kadastr09.ru) в разделе «Отчеты об оценке», подраздел «Промежуточные</w:t>
      </w:r>
      <w:r w:rsidR="00EE5FD5" w:rsidRPr="001A3F20">
        <w:rPr>
          <w:rFonts w:ascii="Times New Roman" w:eastAsia="Times New Roman" w:hAnsi="Times New Roman" w:cs="Times New Roman"/>
          <w:sz w:val="28"/>
          <w:szCs w:val="28"/>
        </w:rPr>
        <w:t xml:space="preserve"> отчеты»</w:t>
      </w:r>
      <w:r w:rsidR="00A716F1" w:rsidRPr="00A71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FD5" w:rsidRPr="001A3F2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5" w:anchor="2" w:history="1">
        <w:r w:rsidR="00EE5FD5" w:rsidRPr="001A3F2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https://kadastr09.ru/отчёты/#2</w:t>
        </w:r>
      </w:hyperlink>
      <w:r w:rsidR="00EE5FD5" w:rsidRPr="001A3F2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A1FA7" w:rsidRPr="001A3F20" w:rsidRDefault="002A1FA7" w:rsidP="005E72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проектной кадастровой стоимости земельного участка по кадастровому номеру доступна в Фонде данных государствен</w:t>
      </w:r>
      <w:r w:rsidR="00A71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ной кадастровой оценки на сайте </w:t>
      </w:r>
      <w:proofErr w:type="spellStart"/>
      <w:r w:rsidR="00A71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Росреестра</w:t>
      </w:r>
      <w:proofErr w:type="spellEnd"/>
      <w:r w:rsidR="00A71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tooltip="Получение сведений из Фонда данных ГКО" w:history="1">
        <w:r w:rsidRPr="001A3F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https://rosreestr.gov.ru/wps/portal/cc_ib_svedFDGKO</w:t>
        </w:r>
      </w:hyperlink>
      <w:r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1FA7" w:rsidRPr="001A3F20" w:rsidRDefault="00A716F1" w:rsidP="005E72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Замечания к проекту о</w:t>
      </w:r>
      <w:r w:rsidR="002A1FA7"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тчета могут быть представлены любыми заинтересованными лицами в течение срока его размещения.</w:t>
      </w:r>
    </w:p>
    <w:p w:rsidR="001A3F20" w:rsidRPr="001A3F20" w:rsidRDefault="001A3F20" w:rsidP="005E72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Замечания представляются </w:t>
      </w:r>
      <w:r w:rsidR="002A1FA7"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 или по почте</w:t>
      </w:r>
      <w:r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2A1FA7"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КЧРГБУ «Республиканский кадастровый центр»</w:t>
      </w:r>
      <w:r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</w:t>
      </w:r>
      <w:r w:rsidR="002A1FA7"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E4117" w:rsidRPr="001A3F20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Карачаево-Черкесская республика, </w:t>
      </w:r>
      <w:proofErr w:type="spellStart"/>
      <w:r w:rsidR="00DE4117" w:rsidRPr="001A3F20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г.Черкесск</w:t>
      </w:r>
      <w:proofErr w:type="spellEnd"/>
      <w:r w:rsidR="00DE4117" w:rsidRPr="001A3F20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, ул. </w:t>
      </w:r>
      <w:proofErr w:type="spellStart"/>
      <w:r w:rsidR="00DE4117" w:rsidRPr="001A3F20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Гутякулова</w:t>
      </w:r>
      <w:proofErr w:type="spellEnd"/>
      <w:r w:rsidR="00DE4117" w:rsidRPr="001A3F20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, д. 2, 4 этаж</w:t>
      </w:r>
    </w:p>
    <w:p w:rsidR="002A1FA7" w:rsidRPr="001A3F20" w:rsidRDefault="002A1FA7" w:rsidP="005E7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электронной почте </w:t>
      </w:r>
      <w:r w:rsidR="001A3F20" w:rsidRPr="001A3F20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: </w:t>
      </w:r>
      <w:hyperlink r:id="rId7" w:history="1">
        <w:r w:rsidR="001A3F20" w:rsidRPr="001A3F20">
          <w:rPr>
            <w:rFonts w:ascii="Times New Roman" w:hAnsi="Times New Roman" w:cs="Times New Roman"/>
            <w:color w:val="337AB7"/>
            <w:sz w:val="28"/>
            <w:szCs w:val="28"/>
            <w:u w:val="single"/>
            <w:shd w:val="clear" w:color="auto" w:fill="FFFFFF"/>
          </w:rPr>
          <w:t>kchrgburkts@mail.ru</w:t>
        </w:r>
      </w:hyperlink>
    </w:p>
    <w:p w:rsidR="002A1FA7" w:rsidRPr="001A3F20" w:rsidRDefault="002A1FA7" w:rsidP="005E7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окончания ознако</w:t>
      </w:r>
      <w:r w:rsidR="00CF6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мления с проектом Отчета – 19 </w:t>
      </w:r>
      <w:r w:rsidR="005E7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CF6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ктября</w:t>
      </w:r>
      <w:r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2022 года.</w:t>
      </w:r>
    </w:p>
    <w:p w:rsidR="002A1FA7" w:rsidRPr="001A3F20" w:rsidRDefault="002A1FA7" w:rsidP="005E7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Дата окончания приема замечаний к проекту Отчета </w:t>
      </w:r>
      <w:r w:rsidR="00CF6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6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 октября</w:t>
      </w:r>
      <w:r w:rsidRPr="001A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2022 года.</w:t>
      </w:r>
    </w:p>
    <w:p w:rsidR="0082058E" w:rsidRDefault="0082058E" w:rsidP="005E7269">
      <w:pPr>
        <w:jc w:val="both"/>
      </w:pPr>
    </w:p>
    <w:p w:rsidR="002E5D17" w:rsidRDefault="002E5D17" w:rsidP="005E72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2E5D17" w:rsidSect="00FA5A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F145E"/>
    <w:multiLevelType w:val="multilevel"/>
    <w:tmpl w:val="4268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2"/>
    <w:rsid w:val="00142DBD"/>
    <w:rsid w:val="00165E6A"/>
    <w:rsid w:val="001A3F20"/>
    <w:rsid w:val="002A1FA7"/>
    <w:rsid w:val="002E5D17"/>
    <w:rsid w:val="002F47CD"/>
    <w:rsid w:val="00312523"/>
    <w:rsid w:val="0043267F"/>
    <w:rsid w:val="00472935"/>
    <w:rsid w:val="00560719"/>
    <w:rsid w:val="00566F5E"/>
    <w:rsid w:val="005E7269"/>
    <w:rsid w:val="006F1674"/>
    <w:rsid w:val="00707FB2"/>
    <w:rsid w:val="0082058E"/>
    <w:rsid w:val="00A44CAB"/>
    <w:rsid w:val="00A716F1"/>
    <w:rsid w:val="00BE1213"/>
    <w:rsid w:val="00CF67B0"/>
    <w:rsid w:val="00DE4117"/>
    <w:rsid w:val="00EE5FD5"/>
    <w:rsid w:val="00F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F2219-3174-43E1-AD8A-D4B7D4C8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6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EE5F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5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0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5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915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hrgburkt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cc_ib_svedFDGKO" TargetMode="External"/><Relationship Id="rId5" Type="http://schemas.openxmlformats.org/officeDocument/2006/relationships/hyperlink" Target="https://kadastr09.ru/&#1086;&#1090;&#1095;&#1105;&#1090;&#1099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</cp:lastModifiedBy>
  <cp:revision>3</cp:revision>
  <dcterms:created xsi:type="dcterms:W3CDTF">2022-09-26T08:27:00Z</dcterms:created>
  <dcterms:modified xsi:type="dcterms:W3CDTF">2022-09-26T08:28:00Z</dcterms:modified>
</cp:coreProperties>
</file>