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CC" w:rsidRDefault="00FD115D" w:rsidP="00067ECC">
      <w:pPr>
        <w:pStyle w:val="a9"/>
        <w:jc w:val="center"/>
        <w:rPr>
          <w:rFonts w:ascii="Times New Roman" w:hAnsi="Times New Roman"/>
          <w:b/>
          <w:sz w:val="28"/>
          <w:szCs w:val="28"/>
          <w:lang w:bidi="ru-RU"/>
        </w:rPr>
      </w:pPr>
      <w:bookmarkStart w:id="0" w:name="bookmark10"/>
      <w:r w:rsidRPr="001810AF">
        <w:rPr>
          <w:rFonts w:ascii="Times New Roman" w:hAnsi="Times New Roman"/>
          <w:b/>
          <w:sz w:val="28"/>
          <w:szCs w:val="28"/>
          <w:lang w:bidi="ru-RU"/>
        </w:rPr>
        <w:t>ИНФОРМАЦИОННОЕ СООБЩЕНИЕ</w:t>
      </w:r>
    </w:p>
    <w:p w:rsidR="00FD115D" w:rsidRDefault="00FD115D" w:rsidP="00067ECC">
      <w:pPr>
        <w:pStyle w:val="a9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Министерство имущественных и земельных отношений Карачаево-Черкесской Республики в соответствии с частью 14 статьи 14 Федерального закона от 03.07.2016г. №237-Ф3 «О государственной кадастровой оценке» сообщает, что в Фонде данных государственной кадастровой оценки 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eastAsia="en-US" w:bidi="en-US"/>
        </w:rPr>
        <w:t>(</w:t>
      </w:r>
      <w:hyperlink r:id="rId8" w:history="1"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www</w:t>
        </w:r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rosreestr</w:t>
        </w:r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eastAsia="en-US" w:bidi="en-US"/>
          </w:rPr>
          <w:t>.</w:t>
        </w:r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ru</w:t>
        </w:r>
      </w:hyperlink>
      <w:r w:rsidRPr="001810AF">
        <w:rPr>
          <w:rFonts w:ascii="Times New Roman" w:eastAsia="Times New Roman" w:hAnsi="Times New Roman"/>
          <w:color w:val="000000"/>
          <w:sz w:val="28"/>
          <w:szCs w:val="28"/>
          <w:lang w:eastAsia="en-US" w:bidi="en-US"/>
        </w:rPr>
        <w:t xml:space="preserve">) 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и на сайте КЧРГБУ «Республиканский кадастровый центр» 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eastAsia="en-US" w:bidi="en-US"/>
        </w:rPr>
        <w:t>(</w:t>
      </w:r>
      <w:hyperlink r:id="rId9" w:history="1"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http</w:t>
        </w:r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eastAsia="en-US" w:bidi="en-US"/>
          </w:rPr>
          <w:t>://</w:t>
        </w:r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kadastr</w:t>
        </w:r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eastAsia="en-US" w:bidi="en-US"/>
          </w:rPr>
          <w:t>09.</w:t>
        </w:r>
        <w:proofErr w:type="spellStart"/>
        <w:r w:rsidRPr="009E1759">
          <w:rPr>
            <w:rFonts w:ascii="Times New Roman" w:eastAsia="Times New Roman" w:hAnsi="Times New Roman"/>
            <w:color w:val="0066CC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1810AF">
        <w:rPr>
          <w:rFonts w:ascii="Times New Roman" w:eastAsia="Times New Roman" w:hAnsi="Times New Roman"/>
          <w:color w:val="000000"/>
          <w:sz w:val="28"/>
          <w:szCs w:val="28"/>
          <w:lang w:eastAsia="en-US" w:bidi="en-US"/>
        </w:rPr>
        <w:t xml:space="preserve">) 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размещены промежуточные отчетные документы, являющиеся проектом отчета об итогах государственной кадастровой оценки </w:t>
      </w:r>
      <w:r w:rsidRPr="009E175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земельных участков из категории земель населенных пунктов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на территории Карачаево-Черкесской Республики</w:t>
      </w:r>
      <w:r w:rsidRPr="009E175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.</w:t>
      </w:r>
    </w:p>
    <w:p w:rsidR="00FD115D" w:rsidRPr="001810AF" w:rsidRDefault="00FD115D" w:rsidP="00FD115D">
      <w:pPr>
        <w:pStyle w:val="a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810AF">
        <w:rPr>
          <w:rFonts w:ascii="Times New Roman" w:hAnsi="Times New Roman"/>
          <w:b/>
          <w:sz w:val="28"/>
          <w:szCs w:val="28"/>
          <w:lang w:bidi="ru-RU"/>
        </w:rPr>
        <w:t>ТРЕБОВАНИЯ К СОДЕРЖАНИЮ ЗАМЕЧАНИЙ К ПРОМЕЖУТОЧНЫМ ОТЧЕТНЫМ ДОКУМЕНТАМ</w:t>
      </w:r>
    </w:p>
    <w:p w:rsidR="00FD115D" w:rsidRPr="001810AF" w:rsidRDefault="00FD115D" w:rsidP="00FD115D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Замечания к промежуточным отчетным документам представляются в течение 50 (пятидесяти) дней со дня размещения промежуточных отчетных документов в фонде данных государственной кадастровой оценки</w:t>
      </w:r>
      <w:r w:rsidRPr="009E175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(с 30.08.2019 по 18.10.2019) 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и могут быть представлены любыми заинтересованными лицами.</w:t>
      </w:r>
    </w:p>
    <w:p w:rsidR="00FD115D" w:rsidRPr="001810AF" w:rsidRDefault="00FD115D" w:rsidP="00FD115D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Замечания к промежуточным отчетным документам наряду с изложением их сути в обязательном порядке должны содержать:</w:t>
      </w:r>
    </w:p>
    <w:p w:rsidR="00FD115D" w:rsidRPr="001810AF" w:rsidRDefault="00FD115D" w:rsidP="00FD115D">
      <w:pPr>
        <w:widowControl w:val="0"/>
        <w:numPr>
          <w:ilvl w:val="0"/>
          <w:numId w:val="2"/>
        </w:numPr>
        <w:tabs>
          <w:tab w:val="left" w:pos="1080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фамилию, имя и отчество (последнее — при наличии) — для физического лица, полное наименование — для юридического лица, номер контактного телефона, адрес электронной почты (при наличии) лица, представившего замечания к промежуточным отчетным документам;</w:t>
      </w:r>
    </w:p>
    <w:p w:rsidR="00FD115D" w:rsidRPr="001810AF" w:rsidRDefault="00FD115D" w:rsidP="00FD115D">
      <w:pPr>
        <w:widowControl w:val="0"/>
        <w:numPr>
          <w:ilvl w:val="0"/>
          <w:numId w:val="2"/>
        </w:numPr>
        <w:tabs>
          <w:tab w:val="left" w:pos="1076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документам.</w:t>
      </w:r>
    </w:p>
    <w:p w:rsidR="00FD115D" w:rsidRPr="001810AF" w:rsidRDefault="00FD115D" w:rsidP="00FD115D">
      <w:pPr>
        <w:widowControl w:val="0"/>
        <w:numPr>
          <w:ilvl w:val="0"/>
          <w:numId w:val="2"/>
        </w:numPr>
        <w:tabs>
          <w:tab w:val="left" w:pos="1080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указание на номера страниц промежуточных отчетных документов, к которым представляется замечание (по желанию).</w:t>
      </w:r>
    </w:p>
    <w:p w:rsidR="00FD115D" w:rsidRPr="001810AF" w:rsidRDefault="00FD115D" w:rsidP="00FD115D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</w:t>
      </w:r>
      <w:r w:rsidRPr="009E1759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bidi="ru-RU"/>
        </w:rPr>
        <w:t>1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о характеристиках объекта недвижимости.</w:t>
      </w:r>
    </w:p>
    <w:p w:rsidR="00FD115D" w:rsidRPr="001810AF" w:rsidRDefault="00FD115D" w:rsidP="00FD115D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FD115D" w:rsidRPr="001810AF" w:rsidRDefault="00FD115D" w:rsidP="00FD115D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82B1A" wp14:editId="318A6C39">
                <wp:simplePos x="0" y="0"/>
                <wp:positionH relativeFrom="column">
                  <wp:posOffset>-14605</wp:posOffset>
                </wp:positionH>
                <wp:positionV relativeFrom="paragraph">
                  <wp:posOffset>384810</wp:posOffset>
                </wp:positionV>
                <wp:extent cx="62293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B106E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30.3pt" to="489.3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Pr="00FD115D"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669023" wp14:editId="47B468DA">
                <wp:simplePos x="0" y="0"/>
                <wp:positionH relativeFrom="margin">
                  <wp:align>left</wp:align>
                </wp:positionH>
                <wp:positionV relativeFrom="paragraph">
                  <wp:posOffset>379095</wp:posOffset>
                </wp:positionV>
                <wp:extent cx="6276975" cy="1404620"/>
                <wp:effectExtent l="0" t="0" r="9525" b="825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15D" w:rsidRDefault="00FD115D" w:rsidP="00FD115D">
                            <w:r w:rsidRPr="00FD115D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Фо</w:t>
                            </w:r>
                            <w:r w:rsidRPr="00FD115D">
                              <w:t>рма декларации о характеристиках объекта недвижимости утверждена приказом Министерства экономического развития РФ от 27 декабря 2016 г. N 846 «Об утверждении Порядка рассмотрения декларации о характеристиках объекта недвижимости, в том числе ее формы»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6690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9.85pt;width:494.2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" stroked="f">
                <v:textbox style="mso-fit-shape-to-text:t">
                  <w:txbxContent>
                    <w:p w:rsidR="00FD115D" w:rsidRDefault="00FD115D" w:rsidP="00FD115D">
                      <w:r w:rsidRPr="00FD115D">
                        <w:rPr>
                          <w:vertAlign w:val="superscript"/>
                        </w:rPr>
                        <w:t>1</w:t>
                      </w:r>
                      <w:r>
                        <w:t xml:space="preserve"> Фо</w:t>
                      </w:r>
                      <w:r w:rsidRPr="00FD115D">
                        <w:t>рма декларации о характеристиках объекта недвижимости утверждена приказом Министерства экономического развития РФ от 27 декабря 2016 г. N 846 «Об утверждении Порядка рассмотрения декларации о характеристиках объекта недвижимости, в том числе ее формы»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Замечания к промежуточным отчетным документам предоставляются по 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lastRenderedPageBreak/>
        <w:t>форме, соответствующей требованиям статьи 14 Федерального закона от 03.07.2016 № 237-ФЗ «О государственной кадастровой оценке», утвержденной приказом КЧРГБУ «Республиканский кадастровый центр» от 09 февраля 2018 №09 о/д «Об утверждении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рекомендуемой формы представления замечаний к промежуточным отчетным документам» с изменениями, внесенными приказом КЧРГБУ «Республиканский кадастровый центр» от 25 апреля 2018 №17 о/д (размещены на официальном сайте бюджетного учреждения).</w:t>
      </w:r>
    </w:p>
    <w:p w:rsidR="00FD115D" w:rsidRPr="001810AF" w:rsidRDefault="00FD115D" w:rsidP="00FD115D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Замечания, не соответствующие установленным требованиям, не подлежат рассмотрению (п. 19 ст. 14 Федерального закона от 03.07.2016 № 237-ФЗ «О государственной кадастровой оценке»).</w:t>
      </w:r>
    </w:p>
    <w:p w:rsidR="00067ECC" w:rsidRDefault="00067ECC" w:rsidP="00FD115D">
      <w:pPr>
        <w:pStyle w:val="a9"/>
        <w:jc w:val="center"/>
        <w:rPr>
          <w:rFonts w:ascii="Times New Roman" w:hAnsi="Times New Roman"/>
          <w:b/>
          <w:sz w:val="28"/>
          <w:szCs w:val="28"/>
          <w:lang w:bidi="ru-RU"/>
        </w:rPr>
      </w:pPr>
    </w:p>
    <w:p w:rsidR="00FD115D" w:rsidRPr="009E1759" w:rsidRDefault="00FD115D" w:rsidP="00FD115D">
      <w:pPr>
        <w:pStyle w:val="a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9E1759">
        <w:rPr>
          <w:rFonts w:ascii="Times New Roman" w:hAnsi="Times New Roman"/>
          <w:b/>
          <w:sz w:val="28"/>
          <w:szCs w:val="28"/>
          <w:lang w:bidi="ru-RU"/>
        </w:rPr>
        <w:t>СПОСОБЫ И ПОРЯДОК ПОДАЧИ ЗАМЕЧАНИЙ</w:t>
      </w:r>
    </w:p>
    <w:p w:rsidR="00FD115D" w:rsidRPr="001810AF" w:rsidRDefault="00FD115D" w:rsidP="00FD115D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Вы можете подать замечания к промежуточным отчетным документам следующими способами:</w:t>
      </w:r>
    </w:p>
    <w:p w:rsidR="00FD115D" w:rsidRPr="00FD115D" w:rsidRDefault="00FD115D" w:rsidP="00FD115D">
      <w:pPr>
        <w:pStyle w:val="aa"/>
        <w:widowControl w:val="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FD11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в форме электронного документа, заверенного электронной цифровой подписью заявителя на электронный адрес: </w:t>
      </w:r>
      <w:hyperlink r:id="rId10" w:history="1">
        <w:r w:rsidRPr="00FD115D">
          <w:rPr>
            <w:rFonts w:ascii="Times New Roman" w:eastAsia="Times New Roman" w:hAnsi="Times New Roman"/>
            <w:color w:val="000000"/>
            <w:sz w:val="28"/>
            <w:szCs w:val="28"/>
            <w:lang w:bidi="ru-RU"/>
          </w:rPr>
          <w:t>kchrgburkts@mail.ru</w:t>
        </w:r>
      </w:hyperlink>
      <w:r w:rsidRPr="00FD11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;</w:t>
      </w:r>
    </w:p>
    <w:p w:rsidR="00FD115D" w:rsidRPr="00FD115D" w:rsidRDefault="00FD115D" w:rsidP="00FD115D">
      <w:pPr>
        <w:pStyle w:val="aa"/>
        <w:widowControl w:val="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FD11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почтовым отправлением в адрес КЧРГБУ «Республиканский кадастровый центр»: 369009, г. Черкесск, ул. </w:t>
      </w:r>
      <w:proofErr w:type="spellStart"/>
      <w:r w:rsidRPr="00FD11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Гутякулова</w:t>
      </w:r>
      <w:proofErr w:type="spellEnd"/>
      <w:r w:rsidRPr="00FD11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 д. 2, 4 этаж.;</w:t>
      </w:r>
    </w:p>
    <w:p w:rsidR="00FD115D" w:rsidRPr="00FD115D" w:rsidRDefault="00FD115D" w:rsidP="00FD115D">
      <w:pPr>
        <w:pStyle w:val="aa"/>
        <w:widowControl w:val="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FD11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привезти письмо лично и сдать по вышеуказанному адресу в приёмную директора. Прием документов с 10:00 до 17:00 по рабочим дням, перерыв на обед 13:00- 14:00. При себе лучше иметь копию письма — Вам поставят отметку, когда принято письмо.</w:t>
      </w:r>
    </w:p>
    <w:p w:rsidR="00FD115D" w:rsidRPr="001810AF" w:rsidRDefault="00FD115D" w:rsidP="00DF73EF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Документы, подтверждающие наличие ошибок, допущенных при определении кадастровой стоимости, должны быть актуальны по состоянию на дату определения кадастровой стоимости (01.01.201</w:t>
      </w:r>
      <w:r w:rsidRPr="009E175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9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)</w:t>
      </w:r>
    </w:p>
    <w:p w:rsidR="00FD115D" w:rsidRPr="00FD115D" w:rsidRDefault="00FD115D" w:rsidP="00DF73EF">
      <w:pPr>
        <w:widowControl w:val="0"/>
        <w:tabs>
          <w:tab w:val="left" w:leader="underscore" w:pos="8199"/>
        </w:tabs>
        <w:spacing w:after="0" w:line="276" w:lineRule="auto"/>
        <w:ind w:firstLine="7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r w:rsidRPr="00FD115D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ВНИМАНИЕ!</w:t>
      </w:r>
      <w:r w:rsidRPr="00FD115D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1810A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Замечания к промежуточному отчету принимаются </w:t>
      </w:r>
      <w:r w:rsidRPr="001810AF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с «</w:t>
      </w:r>
      <w:r w:rsidRPr="00FD115D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30</w:t>
      </w:r>
      <w:r w:rsidRPr="001810AF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» </w:t>
      </w:r>
      <w:r w:rsidRPr="00FD115D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августа 2019 года по 18 октября 2019 года.</w:t>
      </w:r>
    </w:p>
    <w:bookmarkEnd w:id="0"/>
    <w:p w:rsidR="00FD115D" w:rsidRDefault="00FD115D" w:rsidP="009E1759">
      <w:pPr>
        <w:widowControl w:val="0"/>
        <w:spacing w:after="0" w:line="274" w:lineRule="exact"/>
        <w:ind w:right="480"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7ECC" w:rsidRDefault="00067ECC" w:rsidP="009E1759">
      <w:pPr>
        <w:widowControl w:val="0"/>
        <w:spacing w:after="0" w:line="274" w:lineRule="exact"/>
        <w:ind w:right="480"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7ECC" w:rsidRDefault="00067ECC" w:rsidP="009E1759">
      <w:pPr>
        <w:widowControl w:val="0"/>
        <w:spacing w:after="0" w:line="274" w:lineRule="exact"/>
        <w:ind w:right="480"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7ECC" w:rsidRDefault="00067ECC" w:rsidP="009E1759">
      <w:pPr>
        <w:widowControl w:val="0"/>
        <w:spacing w:after="0" w:line="274" w:lineRule="exact"/>
        <w:ind w:right="480"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7ECC" w:rsidRDefault="00067ECC" w:rsidP="009E1759">
      <w:pPr>
        <w:widowControl w:val="0"/>
        <w:spacing w:after="0" w:line="274" w:lineRule="exact"/>
        <w:ind w:right="480"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7ECC" w:rsidRDefault="00067ECC" w:rsidP="009E1759">
      <w:pPr>
        <w:widowControl w:val="0"/>
        <w:spacing w:after="0" w:line="274" w:lineRule="exact"/>
        <w:ind w:right="480"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7ECC" w:rsidRDefault="00067ECC" w:rsidP="009E1759">
      <w:pPr>
        <w:widowControl w:val="0"/>
        <w:spacing w:after="0" w:line="274" w:lineRule="exact"/>
        <w:ind w:right="480"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7ECC" w:rsidRDefault="00067ECC" w:rsidP="009E1759">
      <w:pPr>
        <w:widowControl w:val="0"/>
        <w:spacing w:after="0" w:line="274" w:lineRule="exact"/>
        <w:ind w:right="480"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7ECC" w:rsidRDefault="00067ECC" w:rsidP="009E1759">
      <w:pPr>
        <w:widowControl w:val="0"/>
        <w:spacing w:after="0" w:line="274" w:lineRule="exact"/>
        <w:ind w:right="480"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7ECC" w:rsidRDefault="00067ECC" w:rsidP="009E1759">
      <w:pPr>
        <w:widowControl w:val="0"/>
        <w:spacing w:after="0" w:line="274" w:lineRule="exact"/>
        <w:ind w:right="480"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7ECC" w:rsidRDefault="00067ECC" w:rsidP="009E1759">
      <w:pPr>
        <w:widowControl w:val="0"/>
        <w:spacing w:after="0" w:line="274" w:lineRule="exact"/>
        <w:ind w:right="480"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7ECC" w:rsidRDefault="00067ECC" w:rsidP="009E1759">
      <w:pPr>
        <w:widowControl w:val="0"/>
        <w:spacing w:after="0" w:line="274" w:lineRule="exact"/>
        <w:ind w:right="480"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7ECC" w:rsidRDefault="00067ECC" w:rsidP="009E1759">
      <w:pPr>
        <w:widowControl w:val="0"/>
        <w:spacing w:after="0" w:line="274" w:lineRule="exact"/>
        <w:ind w:right="480"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7ECC" w:rsidRDefault="00067ECC" w:rsidP="009E1759">
      <w:pPr>
        <w:widowControl w:val="0"/>
        <w:spacing w:after="0" w:line="274" w:lineRule="exact"/>
        <w:ind w:right="480"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7ECC" w:rsidRDefault="00067ECC" w:rsidP="009E1759">
      <w:pPr>
        <w:widowControl w:val="0"/>
        <w:spacing w:after="0" w:line="274" w:lineRule="exact"/>
        <w:ind w:right="480"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7ECC" w:rsidRDefault="00067ECC" w:rsidP="009E1759">
      <w:pPr>
        <w:widowControl w:val="0"/>
        <w:spacing w:after="0" w:line="274" w:lineRule="exact"/>
        <w:ind w:right="480" w:firstLine="760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067ECC" w:rsidRPr="00067ECC" w:rsidRDefault="00067ECC" w:rsidP="00067ECC">
      <w:pPr>
        <w:pStyle w:val="30"/>
        <w:shd w:val="clear" w:color="auto" w:fill="auto"/>
        <w:spacing w:after="0" w:line="280" w:lineRule="exact"/>
        <w:jc w:val="center"/>
        <w:rPr>
          <w:caps/>
        </w:rPr>
      </w:pPr>
      <w:r w:rsidRPr="00067ECC">
        <w:rPr>
          <w:caps/>
          <w:color w:val="000000"/>
          <w:lang w:eastAsia="ru-RU" w:bidi="ru-RU"/>
        </w:rPr>
        <w:lastRenderedPageBreak/>
        <w:t>Примерная форма замечания к промежуточным отчетным</w:t>
      </w:r>
      <w:r>
        <w:rPr>
          <w:caps/>
          <w:color w:val="000000"/>
          <w:lang w:eastAsia="ru-RU" w:bidi="ru-RU"/>
        </w:rPr>
        <w:t xml:space="preserve"> документам</w:t>
      </w:r>
    </w:p>
    <w:p w:rsidR="00067ECC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 xml:space="preserve">Директору КЧРГБУ «Республиканский 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кадастровый центр»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 xml:space="preserve">М.С. </w:t>
      </w:r>
      <w:proofErr w:type="spellStart"/>
      <w:r w:rsidRPr="00E31EB9">
        <w:rPr>
          <w:rFonts w:ascii="Times New Roman" w:hAnsi="Times New Roman" w:cs="Times New Roman"/>
          <w:sz w:val="26"/>
          <w:szCs w:val="26"/>
        </w:rPr>
        <w:t>Кубанову</w:t>
      </w:r>
      <w:proofErr w:type="spellEnd"/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 xml:space="preserve">369009, КЧР, г. Черкесск, ул. </w:t>
      </w:r>
      <w:proofErr w:type="spellStart"/>
      <w:r w:rsidRPr="00E31EB9">
        <w:rPr>
          <w:rFonts w:ascii="Times New Roman" w:hAnsi="Times New Roman" w:cs="Times New Roman"/>
          <w:sz w:val="26"/>
          <w:szCs w:val="26"/>
        </w:rPr>
        <w:t>Гутякулова</w:t>
      </w:r>
      <w:proofErr w:type="spellEnd"/>
      <w:r w:rsidRPr="00E31EB9">
        <w:rPr>
          <w:rFonts w:ascii="Times New Roman" w:hAnsi="Times New Roman" w:cs="Times New Roman"/>
          <w:sz w:val="26"/>
          <w:szCs w:val="26"/>
        </w:rPr>
        <w:t>, д.2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tabs>
          <w:tab w:val="left" w:leader="underscore" w:pos="9390"/>
        </w:tabs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от__________________________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 xml:space="preserve">фамилия, имя и отчество (последнее - при наличии) 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>физического лица, полное наименование юридического лица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 xml:space="preserve">номер контактного телефона, адрес электронной почты (при наличии) лица, 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>представившего замечание к промежуточным отчетным документам</w:t>
      </w:r>
    </w:p>
    <w:p w:rsidR="00067ECC" w:rsidRPr="00E31EB9" w:rsidRDefault="00067ECC" w:rsidP="00067E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>Замечания</w:t>
      </w:r>
    </w:p>
    <w:p w:rsidR="00067ECC" w:rsidRPr="00E31EB9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>к промежуточным отчетным документам</w:t>
      </w:r>
    </w:p>
    <w:p w:rsidR="00067ECC" w:rsidRPr="00E31EB9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>по результатам определения кадастровой стоимости</w:t>
      </w:r>
    </w:p>
    <w:p w:rsidR="00067ECC" w:rsidRPr="00E31EB9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7ECC" w:rsidRPr="00E31EB9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067ECC" w:rsidRPr="00067ECC" w:rsidRDefault="00067ECC" w:rsidP="00067EC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ECC">
        <w:rPr>
          <w:rFonts w:ascii="Times New Roman" w:hAnsi="Times New Roman" w:cs="Times New Roman"/>
          <w:sz w:val="26"/>
          <w:szCs w:val="26"/>
        </w:rPr>
        <w:t>кадастровый номер и (или) адрес объекта недвижимости</w:t>
      </w:r>
    </w:p>
    <w:p w:rsidR="00067ECC" w:rsidRPr="00067ECC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66"/>
        <w:gridCol w:w="6299"/>
      </w:tblGrid>
      <w:tr w:rsidR="00067ECC" w:rsidRPr="00067ECC" w:rsidTr="00EA094E">
        <w:trPr>
          <w:trHeight w:val="1179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CC" w:rsidRPr="00067ECC" w:rsidRDefault="00067ECC" w:rsidP="00EA09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ECC">
              <w:rPr>
                <w:rFonts w:ascii="Times New Roman" w:hAnsi="Times New Roman" w:cs="Times New Roman"/>
                <w:sz w:val="26"/>
                <w:szCs w:val="26"/>
              </w:rPr>
              <w:t xml:space="preserve">Номера страниц промежуточных отчетных документов </w:t>
            </w:r>
          </w:p>
          <w:p w:rsidR="00067ECC" w:rsidRPr="00067ECC" w:rsidRDefault="00067ECC" w:rsidP="00EA09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ECC">
              <w:rPr>
                <w:rFonts w:ascii="Times New Roman" w:hAnsi="Times New Roman" w:cs="Times New Roman"/>
                <w:sz w:val="26"/>
                <w:szCs w:val="26"/>
              </w:rPr>
              <w:t>(по желанию)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CC" w:rsidRPr="00067ECC" w:rsidRDefault="00067ECC" w:rsidP="00EA094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ECC">
              <w:rPr>
                <w:rFonts w:ascii="Times New Roman" w:hAnsi="Times New Roman" w:cs="Times New Roman"/>
                <w:sz w:val="26"/>
                <w:szCs w:val="26"/>
              </w:rPr>
              <w:t>Содержание замечаний</w:t>
            </w:r>
          </w:p>
        </w:tc>
      </w:tr>
      <w:tr w:rsidR="00067ECC" w:rsidRPr="00067ECC" w:rsidTr="00EA094E">
        <w:trPr>
          <w:trHeight w:val="23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067ECC" w:rsidRDefault="00067ECC" w:rsidP="00EA09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067ECC" w:rsidRDefault="00067ECC" w:rsidP="00EA09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7ECC" w:rsidRPr="00067ECC" w:rsidTr="00EA094E">
        <w:trPr>
          <w:trHeight w:val="228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067ECC" w:rsidRDefault="00067ECC" w:rsidP="00EA09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067ECC" w:rsidRDefault="00067ECC" w:rsidP="00EA09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7ECC">
        <w:rPr>
          <w:rFonts w:ascii="Times New Roman" w:hAnsi="Times New Roman"/>
          <w:b/>
          <w:sz w:val="26"/>
          <w:szCs w:val="26"/>
        </w:rPr>
        <w:t>Примечание.</w:t>
      </w:r>
    </w:p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067ECC">
        <w:rPr>
          <w:rFonts w:ascii="Times New Roman" w:hAnsi="Times New Roman"/>
          <w:sz w:val="26"/>
          <w:szCs w:val="26"/>
        </w:rPr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</w:t>
      </w:r>
      <w:r w:rsidRPr="00067ECC">
        <w:rPr>
          <w:rStyle w:val="ab"/>
          <w:rFonts w:ascii="Times New Roman" w:hAnsi="Times New Roman"/>
          <w:sz w:val="26"/>
          <w:szCs w:val="26"/>
        </w:rPr>
        <w:footnoteReference w:id="1"/>
      </w:r>
      <w:r w:rsidRPr="00067ECC">
        <w:rPr>
          <w:rFonts w:ascii="Times New Roman" w:hAnsi="Times New Roman"/>
          <w:sz w:val="26"/>
          <w:szCs w:val="26"/>
        </w:rPr>
        <w:t xml:space="preserve"> о характеристиках объекта недвижимости.</w:t>
      </w:r>
    </w:p>
    <w:p w:rsidR="00067ECC" w:rsidRPr="00067ECC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ECC" w:rsidRPr="00067ECC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ECC">
        <w:rPr>
          <w:rFonts w:ascii="Times New Roman" w:hAnsi="Times New Roman" w:cs="Times New Roman"/>
          <w:sz w:val="26"/>
          <w:szCs w:val="26"/>
        </w:rPr>
        <w:t xml:space="preserve"> "___"_________ ____ г.</w:t>
      </w:r>
    </w:p>
    <w:p w:rsidR="00067ECC" w:rsidRPr="00067ECC" w:rsidRDefault="00067ECC" w:rsidP="00067ECC">
      <w:pPr>
        <w:pStyle w:val="ConsPlusNonformat"/>
        <w:spacing w:line="360" w:lineRule="auto"/>
        <w:ind w:left="35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ECC">
        <w:rPr>
          <w:rFonts w:ascii="Times New Roman" w:hAnsi="Times New Roman" w:cs="Times New Roman"/>
          <w:sz w:val="26"/>
          <w:szCs w:val="26"/>
        </w:rPr>
        <w:t>_________________/_________________/</w:t>
      </w:r>
    </w:p>
    <w:p w:rsidR="00067ECC" w:rsidRPr="00067ECC" w:rsidRDefault="00067ECC" w:rsidP="00067ECC">
      <w:pPr>
        <w:pStyle w:val="ConsPlusNonformat"/>
        <w:spacing w:line="360" w:lineRule="auto"/>
        <w:ind w:left="353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EC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67ECC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067ECC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067ECC">
        <w:rPr>
          <w:rFonts w:ascii="Times New Roman" w:hAnsi="Times New Roman" w:cs="Times New Roman"/>
          <w:sz w:val="22"/>
          <w:szCs w:val="22"/>
        </w:rPr>
        <w:t xml:space="preserve">              (Ф.И.О.)</w:t>
      </w:r>
    </w:p>
    <w:p w:rsidR="00067ECC" w:rsidRPr="00067ECC" w:rsidRDefault="00067ECC" w:rsidP="00067ECC">
      <w:pPr>
        <w:rPr>
          <w:rFonts w:ascii="Times New Roman" w:hAnsi="Times New Roman"/>
          <w:sz w:val="26"/>
          <w:szCs w:val="26"/>
        </w:rPr>
      </w:pPr>
    </w:p>
    <w:p w:rsidR="00067ECC" w:rsidRDefault="00067ECC" w:rsidP="00067ECC">
      <w:pPr>
        <w:pStyle w:val="30"/>
        <w:spacing w:line="280" w:lineRule="exact"/>
        <w:jc w:val="center"/>
        <w:rPr>
          <w:caps/>
          <w:color w:val="000000"/>
          <w:lang w:eastAsia="ru-RU" w:bidi="ru-RU"/>
        </w:rPr>
      </w:pPr>
    </w:p>
    <w:p w:rsidR="00067ECC" w:rsidRPr="00067ECC" w:rsidRDefault="00067ECC" w:rsidP="00067ECC">
      <w:pPr>
        <w:pStyle w:val="30"/>
        <w:spacing w:line="280" w:lineRule="exact"/>
        <w:jc w:val="center"/>
        <w:rPr>
          <w:caps/>
        </w:rPr>
      </w:pPr>
      <w:r w:rsidRPr="00067ECC">
        <w:rPr>
          <w:caps/>
          <w:color w:val="000000"/>
          <w:lang w:eastAsia="ru-RU" w:bidi="ru-RU"/>
        </w:rPr>
        <w:lastRenderedPageBreak/>
        <w:t>Образец заполнения замечания к промежуточным отчетным</w:t>
      </w:r>
      <w:r>
        <w:rPr>
          <w:caps/>
          <w:color w:val="000000"/>
          <w:lang w:eastAsia="ru-RU" w:bidi="ru-RU"/>
        </w:rPr>
        <w:t xml:space="preserve"> </w:t>
      </w:r>
      <w:r w:rsidRPr="00067ECC">
        <w:rPr>
          <w:caps/>
          <w:color w:val="000000"/>
          <w:lang w:eastAsia="ru-RU" w:bidi="ru-RU"/>
        </w:rPr>
        <w:t>документам</w:t>
      </w:r>
    </w:p>
    <w:p w:rsidR="00067ECC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 xml:space="preserve">Директору КЧРГБУ «Республиканский 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>кадастровый центр»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 xml:space="preserve">М.С. </w:t>
      </w:r>
      <w:proofErr w:type="spellStart"/>
      <w:r w:rsidRPr="00E31EB9">
        <w:rPr>
          <w:rFonts w:ascii="Times New Roman" w:hAnsi="Times New Roman" w:cs="Times New Roman"/>
          <w:sz w:val="26"/>
          <w:szCs w:val="26"/>
        </w:rPr>
        <w:t>Кубанову</w:t>
      </w:r>
      <w:proofErr w:type="spellEnd"/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31EB9">
        <w:rPr>
          <w:rFonts w:ascii="Times New Roman" w:hAnsi="Times New Roman" w:cs="Times New Roman"/>
          <w:sz w:val="26"/>
          <w:szCs w:val="26"/>
        </w:rPr>
        <w:t xml:space="preserve">369009, КЧР, г. Черкесск, ул. </w:t>
      </w:r>
      <w:proofErr w:type="spellStart"/>
      <w:r w:rsidRPr="00E31EB9">
        <w:rPr>
          <w:rFonts w:ascii="Times New Roman" w:hAnsi="Times New Roman" w:cs="Times New Roman"/>
          <w:sz w:val="26"/>
          <w:szCs w:val="26"/>
        </w:rPr>
        <w:t>Гутякулова</w:t>
      </w:r>
      <w:proofErr w:type="spellEnd"/>
      <w:r w:rsidRPr="00E31EB9">
        <w:rPr>
          <w:rFonts w:ascii="Times New Roman" w:hAnsi="Times New Roman" w:cs="Times New Roman"/>
          <w:sz w:val="26"/>
          <w:szCs w:val="26"/>
        </w:rPr>
        <w:t>, д.2</w:t>
      </w:r>
    </w:p>
    <w:p w:rsidR="00067ECC" w:rsidRPr="00E31EB9" w:rsidRDefault="00067ECC" w:rsidP="00067ECC">
      <w:pPr>
        <w:pStyle w:val="20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67ECC" w:rsidRPr="007F6E07" w:rsidRDefault="00067ECC" w:rsidP="00067ECC">
      <w:pPr>
        <w:pStyle w:val="20"/>
        <w:shd w:val="clear" w:color="auto" w:fill="auto"/>
        <w:tabs>
          <w:tab w:val="left" w:leader="underscore" w:pos="9390"/>
        </w:tabs>
        <w:spacing w:before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7F6E07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Pr="007F6E07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Общество с ограниченной ответственностью «Березка»</w:t>
      </w:r>
      <w:r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, 8(8782) 25-25-25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 xml:space="preserve">фамилия, имя и отчество (последнее - при наличии) 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>физического лица, полное наименование юридического лица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 xml:space="preserve">номер контактного телефона, адрес электронной почты (при наличии) лица, </w:t>
      </w:r>
    </w:p>
    <w:p w:rsidR="00067ECC" w:rsidRPr="00E31EB9" w:rsidRDefault="00067ECC" w:rsidP="00067ECC">
      <w:pPr>
        <w:pStyle w:val="50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E31EB9">
        <w:rPr>
          <w:rFonts w:ascii="Times New Roman" w:hAnsi="Times New Roman" w:cs="Times New Roman"/>
          <w:sz w:val="20"/>
          <w:szCs w:val="20"/>
        </w:rPr>
        <w:t>представившего замечание к промежуточным отчетным документам</w:t>
      </w:r>
    </w:p>
    <w:p w:rsidR="00067ECC" w:rsidRPr="00E31EB9" w:rsidRDefault="00067ECC" w:rsidP="00067EC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ECC" w:rsidRPr="00E31EB9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>Замечания</w:t>
      </w:r>
    </w:p>
    <w:p w:rsidR="00067ECC" w:rsidRPr="00E31EB9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>к промежуточным отчетным документам</w:t>
      </w:r>
    </w:p>
    <w:p w:rsidR="00067ECC" w:rsidRPr="005E15BA" w:rsidRDefault="00067ECC" w:rsidP="00067EC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EB9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5E15BA">
        <w:rPr>
          <w:rFonts w:ascii="Times New Roman" w:hAnsi="Times New Roman" w:cs="Times New Roman"/>
          <w:b/>
          <w:sz w:val="26"/>
          <w:szCs w:val="26"/>
        </w:rPr>
        <w:t>результатам определения кадастровой стоимости</w:t>
      </w:r>
    </w:p>
    <w:p w:rsidR="00067ECC" w:rsidRPr="005E15BA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7ECC" w:rsidRPr="005E15BA" w:rsidRDefault="00067ECC" w:rsidP="00067EC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E15BA">
        <w:rPr>
          <w:rFonts w:ascii="Times New Roman" w:hAnsi="Times New Roman" w:cs="Times New Roman"/>
          <w:bCs/>
          <w:sz w:val="26"/>
          <w:szCs w:val="26"/>
          <w:u w:val="single"/>
        </w:rPr>
        <w:t>09:04:0101351:15</w:t>
      </w:r>
      <w:r w:rsidRPr="005E15B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067ECC" w:rsidRPr="00E31EB9" w:rsidRDefault="00067ECC" w:rsidP="00067ECC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E15BA">
        <w:rPr>
          <w:rFonts w:ascii="Times New Roman" w:hAnsi="Times New Roman" w:cs="Times New Roman"/>
          <w:sz w:val="26"/>
          <w:szCs w:val="26"/>
        </w:rPr>
        <w:t>кадастровый номер и (или) адрес объекта</w:t>
      </w:r>
      <w:r w:rsidRPr="00E31EB9">
        <w:rPr>
          <w:rFonts w:ascii="Times New Roman" w:hAnsi="Times New Roman" w:cs="Times New Roman"/>
          <w:sz w:val="26"/>
          <w:szCs w:val="26"/>
        </w:rPr>
        <w:t xml:space="preserve"> недвижимости</w:t>
      </w:r>
    </w:p>
    <w:p w:rsidR="00067ECC" w:rsidRPr="00E31EB9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02"/>
        <w:gridCol w:w="5863"/>
      </w:tblGrid>
      <w:tr w:rsidR="00067ECC" w:rsidRPr="00E31EB9" w:rsidTr="00EA094E">
        <w:trPr>
          <w:trHeight w:val="1179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CC" w:rsidRPr="00E31EB9" w:rsidRDefault="00067ECC" w:rsidP="00EA09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EB9">
              <w:rPr>
                <w:rFonts w:ascii="Times New Roman" w:hAnsi="Times New Roman" w:cs="Times New Roman"/>
                <w:sz w:val="26"/>
                <w:szCs w:val="26"/>
              </w:rPr>
              <w:t xml:space="preserve">Номера страниц промежуточных отчетных документов </w:t>
            </w:r>
          </w:p>
          <w:p w:rsidR="00067ECC" w:rsidRPr="00E31EB9" w:rsidRDefault="00067ECC" w:rsidP="00EA094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EB9">
              <w:rPr>
                <w:rFonts w:ascii="Times New Roman" w:hAnsi="Times New Roman" w:cs="Times New Roman"/>
                <w:sz w:val="26"/>
                <w:szCs w:val="26"/>
              </w:rPr>
              <w:t>(по желанию)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ECC" w:rsidRPr="00E31EB9" w:rsidRDefault="00067ECC" w:rsidP="00EA094E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EB9">
              <w:rPr>
                <w:rFonts w:ascii="Times New Roman" w:hAnsi="Times New Roman" w:cs="Times New Roman"/>
                <w:sz w:val="26"/>
                <w:szCs w:val="26"/>
              </w:rPr>
              <w:t>Содержание замечаний</w:t>
            </w:r>
          </w:p>
        </w:tc>
      </w:tr>
      <w:tr w:rsidR="00067ECC" w:rsidRPr="00E31EB9" w:rsidTr="00EA094E">
        <w:trPr>
          <w:trHeight w:val="237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E31EB9" w:rsidRDefault="00067ECC" w:rsidP="00EA09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77-78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7F6E07" w:rsidRDefault="00067ECC" w:rsidP="00EA09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E07">
              <w:rPr>
                <w:rFonts w:ascii="Times New Roman" w:hAnsi="Times New Roman" w:cs="Times New Roman"/>
                <w:sz w:val="26"/>
                <w:szCs w:val="26"/>
              </w:rPr>
              <w:t>Описывается суть замечания</w:t>
            </w:r>
          </w:p>
        </w:tc>
      </w:tr>
      <w:tr w:rsidR="00067ECC" w:rsidRPr="00E31EB9" w:rsidTr="00EA094E">
        <w:trPr>
          <w:trHeight w:val="228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E31EB9" w:rsidRDefault="00067ECC" w:rsidP="00EA09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E31EB9" w:rsidRDefault="00067ECC" w:rsidP="00EA094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1" w:name="P53"/>
      <w:bookmarkEnd w:id="1"/>
    </w:p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7ECC">
        <w:rPr>
          <w:rFonts w:ascii="Times New Roman" w:hAnsi="Times New Roman"/>
          <w:b/>
          <w:sz w:val="26"/>
          <w:szCs w:val="26"/>
        </w:rPr>
        <w:t>Примечание.</w:t>
      </w:r>
    </w:p>
    <w:p w:rsidR="00067ECC" w:rsidRPr="00067ECC" w:rsidRDefault="00067ECC" w:rsidP="00067EC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067ECC">
        <w:rPr>
          <w:rFonts w:ascii="Times New Roman" w:hAnsi="Times New Roman"/>
          <w:sz w:val="26"/>
          <w:szCs w:val="26"/>
        </w:rPr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</w:t>
      </w:r>
      <w:r w:rsidRPr="00067ECC">
        <w:rPr>
          <w:rStyle w:val="ab"/>
          <w:rFonts w:ascii="Times New Roman" w:hAnsi="Times New Roman"/>
          <w:sz w:val="26"/>
          <w:szCs w:val="26"/>
        </w:rPr>
        <w:footnoteReference w:id="2"/>
      </w:r>
      <w:r w:rsidRPr="00067ECC">
        <w:rPr>
          <w:rFonts w:ascii="Times New Roman" w:hAnsi="Times New Roman"/>
          <w:sz w:val="26"/>
          <w:szCs w:val="26"/>
        </w:rPr>
        <w:t xml:space="preserve"> о характеристиках объекта недвижимости.</w:t>
      </w:r>
    </w:p>
    <w:p w:rsidR="00067ECC" w:rsidRPr="00067ECC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7ECC" w:rsidRPr="00067ECC" w:rsidRDefault="00067ECC" w:rsidP="00067E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ECC">
        <w:rPr>
          <w:rFonts w:ascii="Times New Roman" w:hAnsi="Times New Roman" w:cs="Times New Roman"/>
          <w:sz w:val="26"/>
          <w:szCs w:val="26"/>
        </w:rPr>
        <w:t xml:space="preserve"> "</w:t>
      </w:r>
      <w:r w:rsidRPr="00067ECC">
        <w:rPr>
          <w:rFonts w:ascii="Times New Roman" w:hAnsi="Times New Roman" w:cs="Times New Roman"/>
          <w:sz w:val="26"/>
          <w:szCs w:val="26"/>
          <w:u w:val="single"/>
        </w:rPr>
        <w:t>___</w:t>
      </w:r>
      <w:r w:rsidRPr="00067ECC">
        <w:rPr>
          <w:rFonts w:ascii="Times New Roman" w:hAnsi="Times New Roman" w:cs="Times New Roman"/>
          <w:sz w:val="26"/>
          <w:szCs w:val="26"/>
        </w:rPr>
        <w:t>"</w:t>
      </w:r>
      <w:r w:rsidRPr="00067ECC">
        <w:rPr>
          <w:rFonts w:ascii="Times New Roman" w:hAnsi="Times New Roman" w:cs="Times New Roman"/>
          <w:sz w:val="26"/>
          <w:szCs w:val="26"/>
          <w:u w:val="single"/>
        </w:rPr>
        <w:t xml:space="preserve">_________ ____ </w:t>
      </w:r>
      <w:r w:rsidRPr="00067ECC">
        <w:rPr>
          <w:rFonts w:ascii="Times New Roman" w:hAnsi="Times New Roman" w:cs="Times New Roman"/>
          <w:sz w:val="26"/>
          <w:szCs w:val="26"/>
        </w:rPr>
        <w:t>г.</w:t>
      </w:r>
    </w:p>
    <w:p w:rsidR="00067ECC" w:rsidRPr="00067ECC" w:rsidRDefault="00067ECC" w:rsidP="00067ECC">
      <w:pPr>
        <w:pStyle w:val="ConsPlusNonformat"/>
        <w:spacing w:line="360" w:lineRule="auto"/>
        <w:ind w:left="35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ECC">
        <w:rPr>
          <w:rFonts w:ascii="Times New Roman" w:hAnsi="Times New Roman" w:cs="Times New Roman"/>
          <w:sz w:val="26"/>
          <w:szCs w:val="26"/>
        </w:rPr>
        <w:t>_________________/_________________/</w:t>
      </w:r>
    </w:p>
    <w:p w:rsidR="00067ECC" w:rsidRPr="00067ECC" w:rsidRDefault="00067ECC" w:rsidP="00067ECC">
      <w:pPr>
        <w:pStyle w:val="ConsPlusNonformat"/>
        <w:spacing w:line="360" w:lineRule="auto"/>
        <w:ind w:left="353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EC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67ECC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067ECC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067ECC">
        <w:rPr>
          <w:rFonts w:ascii="Times New Roman" w:hAnsi="Times New Roman" w:cs="Times New Roman"/>
          <w:sz w:val="22"/>
          <w:szCs w:val="22"/>
        </w:rPr>
        <w:t xml:space="preserve">              (Ф.И.О.)</w:t>
      </w:r>
    </w:p>
    <w:p w:rsidR="00067ECC" w:rsidRPr="00067ECC" w:rsidRDefault="00067ECC" w:rsidP="00067ECC">
      <w:pPr>
        <w:rPr>
          <w:rFonts w:ascii="Times New Roman" w:hAnsi="Times New Roman"/>
          <w:sz w:val="26"/>
          <w:szCs w:val="26"/>
        </w:rPr>
      </w:pPr>
    </w:p>
    <w:p w:rsidR="00067ECC" w:rsidRP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b/>
          <w:caps/>
          <w:sz w:val="26"/>
          <w:szCs w:val="26"/>
          <w:lang w:val="ru-RU" w:eastAsia="ru-RU"/>
        </w:rPr>
      </w:pPr>
      <w:r w:rsidRPr="00067ECC">
        <w:rPr>
          <w:rFonts w:eastAsia="Times New Roman" w:cs="Times New Roman"/>
          <w:b/>
          <w:caps/>
          <w:sz w:val="26"/>
          <w:szCs w:val="26"/>
          <w:lang w:val="ru-RU" w:eastAsia="ru-RU"/>
        </w:rPr>
        <w:lastRenderedPageBreak/>
        <w:t>Форма согласия на обработку персональных данных</w:t>
      </w:r>
    </w:p>
    <w:p w:rsid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b/>
          <w:sz w:val="26"/>
          <w:szCs w:val="26"/>
          <w:lang w:val="ru-RU" w:eastAsia="ru-RU"/>
        </w:rPr>
      </w:pPr>
    </w:p>
    <w:p w:rsid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b/>
          <w:sz w:val="26"/>
          <w:szCs w:val="26"/>
          <w:lang w:val="ru-RU" w:eastAsia="ru-RU"/>
        </w:rPr>
      </w:pPr>
    </w:p>
    <w:p w:rsid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b/>
          <w:sz w:val="26"/>
          <w:szCs w:val="26"/>
          <w:lang w:val="ru-RU" w:eastAsia="ru-RU"/>
        </w:rPr>
      </w:pPr>
    </w:p>
    <w:p w:rsid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b/>
          <w:sz w:val="26"/>
          <w:szCs w:val="26"/>
          <w:lang w:val="ru-RU" w:eastAsia="ru-RU"/>
        </w:rPr>
      </w:pPr>
    </w:p>
    <w:p w:rsid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СОГЛАСИЕ</w:t>
      </w:r>
    </w:p>
    <w:p w:rsidR="00067ECC" w:rsidRDefault="00067ECC" w:rsidP="00067ECC">
      <w:pPr>
        <w:pStyle w:val="Standard"/>
        <w:spacing w:line="36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на обработку персональных данных</w:t>
      </w:r>
    </w:p>
    <w:p w:rsidR="00067ECC" w:rsidRDefault="00067ECC" w:rsidP="00067ECC">
      <w:pPr>
        <w:pStyle w:val="Standard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67ECC" w:rsidRPr="00DF482E" w:rsidRDefault="00067ECC" w:rsidP="00067ECC">
      <w:pPr>
        <w:pStyle w:val="Standard"/>
        <w:rPr>
          <w:rFonts w:eastAsia="Times New Roman" w:cs="Times New Roman"/>
          <w:u w:val="single"/>
          <w:lang w:val="ru-RU" w:eastAsia="ru-RU"/>
        </w:rPr>
      </w:pPr>
      <w:r w:rsidRPr="00DF482E">
        <w:rPr>
          <w:rFonts w:eastAsia="Times New Roman" w:cs="Times New Roman"/>
          <w:u w:val="single"/>
          <w:lang w:eastAsia="ru-RU"/>
        </w:rPr>
        <w:t>__________________________________________________________________________________</w:t>
      </w: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val="ru-RU" w:eastAsia="ru-RU"/>
        </w:rPr>
      </w:pPr>
      <w:r>
        <w:rPr>
          <w:rFonts w:eastAsia="Times New Roman" w:cs="Times New Roman"/>
          <w:sz w:val="20"/>
          <w:lang w:eastAsia="ru-RU"/>
        </w:rPr>
        <w:t xml:space="preserve">(указываются фамилия, имя и (в случае, если имеется) отчество </w:t>
      </w:r>
      <w:r>
        <w:rPr>
          <w:rFonts w:eastAsia="Times New Roman" w:cs="Times New Roman"/>
          <w:sz w:val="20"/>
          <w:lang w:val="ru-RU" w:eastAsia="ru-RU"/>
        </w:rPr>
        <w:t>физического лица</w:t>
      </w:r>
    </w:p>
    <w:p w:rsidR="00067ECC" w:rsidRDefault="00067ECC" w:rsidP="00067ECC">
      <w:pPr>
        <w:pStyle w:val="Standard"/>
        <w:jc w:val="center"/>
      </w:pPr>
      <w:r>
        <w:rPr>
          <w:rFonts w:eastAsia="Times New Roman" w:cs="Times New Roman"/>
          <w:sz w:val="20"/>
          <w:lang w:eastAsia="ru-RU"/>
        </w:rPr>
        <w:t xml:space="preserve">или </w:t>
      </w:r>
      <w:r>
        <w:rPr>
          <w:rFonts w:eastAsia="Times New Roman" w:cs="Times New Roman"/>
          <w:sz w:val="20"/>
          <w:szCs w:val="20"/>
          <w:lang w:eastAsia="ru-RU"/>
        </w:rPr>
        <w:t>уполномоченного представителя заявителя)</w:t>
      </w:r>
    </w:p>
    <w:p w:rsidR="00067ECC" w:rsidRDefault="00067ECC" w:rsidP="00067ECC">
      <w:pPr>
        <w:pStyle w:val="Standard"/>
        <w:rPr>
          <w:rFonts w:eastAsia="Times New Roman" w:cs="Times New Roman"/>
          <w:lang w:eastAsia="ru-RU"/>
        </w:rPr>
      </w:pPr>
    </w:p>
    <w:p w:rsidR="00067ECC" w:rsidRPr="00DF482E" w:rsidRDefault="00067ECC" w:rsidP="00067ECC">
      <w:pPr>
        <w:pStyle w:val="Standard"/>
        <w:rPr>
          <w:rFonts w:eastAsia="Times New Roman" w:cs="Times New Roman"/>
          <w:u w:val="single"/>
          <w:lang w:val="ru-RU" w:eastAsia="ru-RU"/>
        </w:rPr>
      </w:pPr>
      <w:r>
        <w:rPr>
          <w:rFonts w:eastAsia="Times New Roman" w:cs="Times New Roman"/>
          <w:lang w:eastAsia="ru-RU"/>
        </w:rPr>
        <w:t xml:space="preserve">  </w:t>
      </w:r>
      <w:r w:rsidRPr="00DF482E">
        <w:rPr>
          <w:rFonts w:eastAsia="Times New Roman" w:cs="Times New Roman"/>
          <w:u w:val="single"/>
          <w:lang w:eastAsia="ru-RU"/>
        </w:rPr>
        <w:t>__________________________________________________________________________________</w:t>
      </w: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>( указывается место жительства)</w:t>
      </w: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eastAsia="ru-RU"/>
        </w:rPr>
      </w:pP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eastAsia="ru-RU"/>
        </w:rPr>
      </w:pP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val="ru-RU" w:eastAsia="ru-RU"/>
        </w:rPr>
      </w:pPr>
      <w:r>
        <w:rPr>
          <w:rFonts w:eastAsia="Times New Roman" w:cs="Times New Roman"/>
          <w:sz w:val="20"/>
          <w:lang w:eastAsia="ru-RU"/>
        </w:rPr>
        <w:t>___________________________________________________________________________________________________</w:t>
      </w: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>(указывается документ, удостоверяющий личность, его данные)</w:t>
      </w:r>
    </w:p>
    <w:p w:rsidR="00067ECC" w:rsidRDefault="00067ECC" w:rsidP="00067ECC">
      <w:pPr>
        <w:pStyle w:val="Standard"/>
        <w:jc w:val="center"/>
        <w:rPr>
          <w:rFonts w:eastAsia="Times New Roman" w:cs="Times New Roman"/>
          <w:sz w:val="20"/>
          <w:lang w:eastAsia="ru-RU"/>
        </w:rPr>
      </w:pPr>
    </w:p>
    <w:p w:rsidR="00067ECC" w:rsidRDefault="00067ECC" w:rsidP="00067ECC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в соответствии с Федеральным законом от 27.07.2006 № 152-ФЗ «О персональных данных» даю согласие 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руководителю КЧРГБУ «Республиканский кадастровый центр» </w:t>
      </w:r>
      <w:r>
        <w:rPr>
          <w:rFonts w:eastAsia="Times New Roman" w:cs="Times New Roman"/>
          <w:sz w:val="26"/>
          <w:szCs w:val="26"/>
          <w:lang w:eastAsia="ru-RU"/>
        </w:rPr>
        <w:t xml:space="preserve">на обработку (т.е. сбор, систематизацию, накопление, хранение, уточнение (обновление, изменение), использование, распространение (в т.ч. передачу), обезличивание, блокирование, уничтожение) своих персональных данных, указанных  в документах, представленных для 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рассмотрения замечаний к промежуточным отчетным документам или исправлении ошибок, допущенных при определении кадастровой стоимости </w:t>
      </w:r>
      <w:r>
        <w:rPr>
          <w:rFonts w:eastAsia="Times New Roman" w:cs="Times New Roman"/>
          <w:sz w:val="26"/>
          <w:szCs w:val="26"/>
          <w:lang w:eastAsia="ru-RU"/>
        </w:rPr>
        <w:t xml:space="preserve">(фамилия, имя, отчество, адрес, данные документа, удостоверяющего личность, другая информация).  </w:t>
      </w:r>
    </w:p>
    <w:p w:rsidR="00067ECC" w:rsidRDefault="00067ECC" w:rsidP="00067ECC">
      <w:pPr>
        <w:pStyle w:val="Standard"/>
        <w:spacing w:line="36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67ECC" w:rsidRDefault="00067ECC" w:rsidP="00067ECC">
      <w:pPr>
        <w:pStyle w:val="Standard"/>
        <w:spacing w:line="36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067ECC" w:rsidRDefault="00067ECC" w:rsidP="00067ECC">
      <w:pPr>
        <w:pStyle w:val="Standard"/>
        <w:jc w:val="both"/>
        <w:rPr>
          <w:rFonts w:eastAsia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«___»____________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_______ г.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</w:t>
      </w:r>
    </w:p>
    <w:p w:rsidR="00067ECC" w:rsidRDefault="00067ECC" w:rsidP="00067ECC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__________________/________________/</w:t>
      </w:r>
    </w:p>
    <w:p w:rsidR="00067ECC" w:rsidRDefault="00067ECC" w:rsidP="00067ECC">
      <w:pPr>
        <w:pStyle w:val="Standard"/>
        <w:rPr>
          <w:rFonts w:eastAsia="Times New Roman" w:cs="Times New Roman"/>
          <w:sz w:val="26"/>
          <w:szCs w:val="26"/>
          <w:vertAlign w:val="subscript"/>
          <w:lang w:eastAsia="ru-RU"/>
        </w:rPr>
      </w:pPr>
      <w:r>
        <w:rPr>
          <w:rFonts w:eastAsia="Times New Roman" w:cs="Times New Roman"/>
          <w:sz w:val="26"/>
          <w:szCs w:val="26"/>
          <w:vertAlign w:val="subscript"/>
          <w:lang w:eastAsia="ru-RU"/>
        </w:rPr>
        <w:t xml:space="preserve">                      (подпись)                              (расшифровка подписи)</w:t>
      </w:r>
    </w:p>
    <w:p w:rsidR="00067ECC" w:rsidRDefault="00067ECC" w:rsidP="00067ECC">
      <w:pPr>
        <w:pStyle w:val="Standard"/>
        <w:rPr>
          <w:rFonts w:eastAsia="Times New Roman" w:cs="Times New Roman"/>
          <w:sz w:val="26"/>
          <w:szCs w:val="26"/>
          <w:vertAlign w:val="subscript"/>
          <w:lang w:eastAsia="ru-RU"/>
        </w:rPr>
      </w:pPr>
    </w:p>
    <w:p w:rsidR="00067ECC" w:rsidRDefault="00067ECC"/>
    <w:p w:rsidR="00067ECC" w:rsidRDefault="00067ECC"/>
    <w:p w:rsidR="00067ECC" w:rsidRDefault="00067ECC"/>
    <w:p w:rsidR="00067ECC" w:rsidRDefault="00067ECC"/>
    <w:p w:rsidR="00067ECC" w:rsidRDefault="00067ECC"/>
    <w:p w:rsidR="00067ECC" w:rsidRDefault="00067ECC"/>
    <w:p w:rsidR="00067ECC" w:rsidRDefault="00067ECC"/>
    <w:p w:rsidR="00067ECC" w:rsidRPr="00230390" w:rsidRDefault="00067ECC" w:rsidP="00067ECC">
      <w:pPr>
        <w:pStyle w:val="1"/>
        <w:rPr>
          <w:rFonts w:ascii="Times New Roman" w:hAnsi="Times New Roman" w:cs="Times New Roman"/>
        </w:rPr>
      </w:pPr>
      <w:r w:rsidRPr="00067ECC">
        <w:rPr>
          <w:rFonts w:ascii="Times New Roman" w:hAnsi="Times New Roman" w:cs="Times New Roman"/>
          <w:caps/>
        </w:rPr>
        <w:lastRenderedPageBreak/>
        <w:t xml:space="preserve">Форма декларации </w:t>
      </w:r>
      <w:r w:rsidRPr="00067ECC">
        <w:rPr>
          <w:rFonts w:ascii="Times New Roman" w:hAnsi="Times New Roman" w:cs="Times New Roman"/>
          <w:caps/>
        </w:rPr>
        <w:br/>
        <w:t>о характеристиках объекта недвижимости</w:t>
      </w:r>
      <w:hyperlink w:anchor="sub_111" w:history="1">
        <w:r w:rsidRPr="00230390">
          <w:rPr>
            <w:rStyle w:val="ad"/>
            <w:rFonts w:ascii="Times New Roman" w:hAnsi="Times New Roman"/>
            <w:bCs w:val="0"/>
          </w:rPr>
          <w:t>*(1)</w:t>
        </w:r>
      </w:hyperlink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30"/>
        <w:gridCol w:w="390"/>
        <w:gridCol w:w="126"/>
        <w:gridCol w:w="30"/>
        <w:gridCol w:w="265"/>
        <w:gridCol w:w="50"/>
        <w:gridCol w:w="2018"/>
        <w:gridCol w:w="405"/>
        <w:gridCol w:w="2518"/>
        <w:gridCol w:w="46"/>
        <w:gridCol w:w="394"/>
        <w:gridCol w:w="110"/>
        <w:gridCol w:w="236"/>
        <w:gridCol w:w="124"/>
        <w:gridCol w:w="345"/>
        <w:gridCol w:w="1155"/>
      </w:tblGrid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Значение, описание</w:t>
            </w: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2" w:name="sub_2001"/>
            <w:r w:rsidRPr="00230390">
              <w:rPr>
                <w:rFonts w:ascii="Times New Roman" w:hAnsi="Times New Roman" w:cs="Times New Roman"/>
              </w:rPr>
              <w:t>1</w:t>
            </w:r>
            <w:bookmarkEnd w:id="2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3" w:name="sub_2011"/>
            <w:r w:rsidRPr="00230390">
              <w:rPr>
                <w:rFonts w:ascii="Times New Roman" w:hAnsi="Times New Roman" w:cs="Times New Roman"/>
              </w:rPr>
              <w:t>1.1</w:t>
            </w:r>
            <w:bookmarkEnd w:id="3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Единый недвижимый комплекс</w:t>
            </w: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Здание (нежилое, жилое, многоквартирный дом, жилое строение)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Предприятие как имущественный комплекс</w:t>
            </w: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Помещение (жилое, нежилое)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Объект</w:t>
            </w:r>
          </w:p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незавершенного</w:t>
            </w:r>
          </w:p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Иное:</w:t>
            </w:r>
          </w:p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(указать вид объекта недвижимости, если он не поименован выше)</w:t>
            </w:r>
          </w:p>
        </w:tc>
      </w:tr>
      <w:tr w:rsidR="00067ECC" w:rsidRPr="00230390" w:rsidTr="00EA094E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4" w:name="sub_2012"/>
            <w:r w:rsidRPr="00230390">
              <w:rPr>
                <w:rFonts w:ascii="Times New Roman" w:hAnsi="Times New Roman" w:cs="Times New Roman"/>
              </w:rPr>
              <w:t>1.2</w:t>
            </w:r>
            <w:bookmarkEnd w:id="4"/>
          </w:p>
        </w:tc>
        <w:tc>
          <w:tcPr>
            <w:tcW w:w="8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</w:tr>
      <w:tr w:rsidR="00067ECC" w:rsidRPr="00230390" w:rsidTr="00EA094E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5" w:name="sub_2002"/>
            <w:r w:rsidRPr="00230390">
              <w:rPr>
                <w:rFonts w:ascii="Times New Roman" w:hAnsi="Times New Roman" w:cs="Times New Roman"/>
              </w:rPr>
              <w:t>2</w:t>
            </w:r>
            <w:bookmarkEnd w:id="5"/>
          </w:p>
        </w:tc>
        <w:tc>
          <w:tcPr>
            <w:tcW w:w="8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собственнике</w:t>
            </w:r>
          </w:p>
        </w:tc>
      </w:tr>
      <w:tr w:rsidR="00067ECC" w:rsidRPr="00230390" w:rsidTr="00EA094E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6" w:name="sub_2021"/>
            <w:r w:rsidRPr="00230390">
              <w:rPr>
                <w:rFonts w:ascii="Times New Roman" w:hAnsi="Times New Roman" w:cs="Times New Roman"/>
              </w:rPr>
              <w:t>2.1</w:t>
            </w:r>
            <w:bookmarkEnd w:id="6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Фамилия, имя, отчество (последнее - при наличии) физического лица, наименование юридического лица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7" w:name="sub_2022"/>
            <w:r w:rsidRPr="00230390">
              <w:rPr>
                <w:rFonts w:ascii="Times New Roman" w:hAnsi="Times New Roman" w:cs="Times New Roman"/>
              </w:rPr>
              <w:t>2.2</w:t>
            </w:r>
            <w:bookmarkEnd w:id="7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8" w:name="sub_2023"/>
            <w:r w:rsidRPr="00230390">
              <w:rPr>
                <w:rFonts w:ascii="Times New Roman" w:hAnsi="Times New Roman" w:cs="Times New Roman"/>
              </w:rPr>
              <w:t>2.3</w:t>
            </w:r>
            <w:bookmarkEnd w:id="8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Адрес электронной почты, телефон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9" w:name="sub_2003"/>
            <w:r w:rsidRPr="00230390">
              <w:rPr>
                <w:rFonts w:ascii="Times New Roman" w:hAnsi="Times New Roman" w:cs="Times New Roman"/>
              </w:rPr>
              <w:t>3</w:t>
            </w:r>
            <w:bookmarkEnd w:id="9"/>
          </w:p>
        </w:tc>
        <w:tc>
          <w:tcPr>
            <w:tcW w:w="8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заявителе</w:t>
            </w:r>
            <w:hyperlink w:anchor="sub_222" w:history="1">
              <w:r w:rsidRPr="00230390">
                <w:rPr>
                  <w:rStyle w:val="ad"/>
                  <w:rFonts w:ascii="Times New Roman" w:hAnsi="Times New Roman"/>
                  <w:bCs w:val="0"/>
                </w:rPr>
                <w:t>*(2)</w:t>
              </w:r>
            </w:hyperlink>
          </w:p>
        </w:tc>
      </w:tr>
      <w:tr w:rsidR="00067ECC" w:rsidRPr="00230390" w:rsidTr="00EA094E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0" w:name="sub_2031"/>
            <w:r w:rsidRPr="00230390">
              <w:rPr>
                <w:rFonts w:ascii="Times New Roman" w:hAnsi="Times New Roman" w:cs="Times New Roman"/>
              </w:rPr>
              <w:t>3.1</w:t>
            </w:r>
            <w:bookmarkEnd w:id="10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Фамилия, имя, отчество (последнее - при наличии) физического лица, наименование юридического лица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1" w:name="sub_2032"/>
            <w:r w:rsidRPr="00230390">
              <w:rPr>
                <w:rFonts w:ascii="Times New Roman" w:hAnsi="Times New Roman" w:cs="Times New Roman"/>
              </w:rPr>
              <w:t>3.2</w:t>
            </w:r>
            <w:bookmarkEnd w:id="11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2" w:name="sub_2033"/>
            <w:r w:rsidRPr="00230390">
              <w:rPr>
                <w:rFonts w:ascii="Times New Roman" w:hAnsi="Times New Roman" w:cs="Times New Roman"/>
              </w:rPr>
              <w:t>3.3</w:t>
            </w:r>
            <w:bookmarkEnd w:id="12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Адрес электронной почты, телефон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3" w:name="sub_2004"/>
            <w:r w:rsidRPr="00230390">
              <w:rPr>
                <w:rFonts w:ascii="Times New Roman" w:hAnsi="Times New Roman" w:cs="Times New Roman"/>
              </w:rPr>
              <w:t>4</w:t>
            </w:r>
            <w:bookmarkEnd w:id="13"/>
          </w:p>
        </w:tc>
        <w:tc>
          <w:tcPr>
            <w:tcW w:w="8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представителе заявителя</w:t>
            </w:r>
          </w:p>
        </w:tc>
      </w:tr>
      <w:tr w:rsidR="00067ECC" w:rsidRPr="00230390" w:rsidTr="00EA094E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4" w:name="sub_2041"/>
            <w:r w:rsidRPr="00230390">
              <w:rPr>
                <w:rFonts w:ascii="Times New Roman" w:hAnsi="Times New Roman" w:cs="Times New Roman"/>
              </w:rPr>
              <w:t>4.1</w:t>
            </w:r>
            <w:bookmarkEnd w:id="14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Фамилия, имя, отчество (последнее - при наличии) физического лица, наименование юридического лица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5" w:name="sub_2042"/>
            <w:r w:rsidRPr="00230390">
              <w:rPr>
                <w:rFonts w:ascii="Times New Roman" w:hAnsi="Times New Roman" w:cs="Times New Roman"/>
              </w:rPr>
              <w:t>4.2</w:t>
            </w:r>
            <w:bookmarkEnd w:id="15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6" w:name="sub_2043"/>
            <w:r w:rsidRPr="00230390">
              <w:rPr>
                <w:rFonts w:ascii="Times New Roman" w:hAnsi="Times New Roman" w:cs="Times New Roman"/>
              </w:rPr>
              <w:t>4.3</w:t>
            </w:r>
            <w:bookmarkEnd w:id="16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7" w:name="sub_2044"/>
            <w:r w:rsidRPr="00230390">
              <w:rPr>
                <w:rFonts w:ascii="Times New Roman" w:hAnsi="Times New Roman" w:cs="Times New Roman"/>
              </w:rPr>
              <w:t>4.4</w:t>
            </w:r>
            <w:bookmarkEnd w:id="1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Адрес электронной почты, телефон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8" w:name="sub_2005"/>
            <w:r w:rsidRPr="00230390">
              <w:rPr>
                <w:rFonts w:ascii="Times New Roman" w:hAnsi="Times New Roman" w:cs="Times New Roman"/>
              </w:rPr>
              <w:t>5</w:t>
            </w:r>
            <w:bookmarkEnd w:id="18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характеристиках земельного участка</w:t>
            </w:r>
            <w:hyperlink w:anchor="sub_333" w:history="1">
              <w:r w:rsidRPr="00230390">
                <w:rPr>
                  <w:rStyle w:val="ad"/>
                  <w:rFonts w:ascii="Times New Roman" w:hAnsi="Times New Roman"/>
                  <w:bCs w:val="0"/>
                </w:rPr>
                <w:t>*(3)</w:t>
              </w:r>
            </w:hyperlink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9" w:name="sub_2051"/>
            <w:r w:rsidRPr="00230390">
              <w:rPr>
                <w:rFonts w:ascii="Times New Roman" w:hAnsi="Times New Roman" w:cs="Times New Roman"/>
              </w:rPr>
              <w:t>5.1</w:t>
            </w:r>
            <w:bookmarkEnd w:id="19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20" w:name="sub_2511"/>
            <w:r w:rsidRPr="00230390">
              <w:rPr>
                <w:rFonts w:ascii="Times New Roman" w:hAnsi="Times New Roman" w:cs="Times New Roman"/>
              </w:rPr>
              <w:t>5.1.1</w:t>
            </w:r>
            <w:bookmarkEnd w:id="2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21" w:name="sub_2512"/>
            <w:r w:rsidRPr="00230390">
              <w:rPr>
                <w:rFonts w:ascii="Times New Roman" w:hAnsi="Times New Roman" w:cs="Times New Roman"/>
              </w:rPr>
              <w:t>5.1.2</w:t>
            </w:r>
            <w:bookmarkEnd w:id="2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22" w:name="sub_2513"/>
            <w:r w:rsidRPr="00230390">
              <w:rPr>
                <w:rFonts w:ascii="Times New Roman" w:hAnsi="Times New Roman" w:cs="Times New Roman"/>
              </w:rPr>
              <w:t>5.1.3</w:t>
            </w:r>
            <w:bookmarkEnd w:id="2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23" w:name="sub_2514"/>
            <w:r w:rsidRPr="00230390">
              <w:rPr>
                <w:rFonts w:ascii="Times New Roman" w:hAnsi="Times New Roman" w:cs="Times New Roman"/>
              </w:rPr>
              <w:t>5.1.4</w:t>
            </w:r>
            <w:bookmarkEnd w:id="2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Описание местоположения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24" w:name="sub_2052"/>
            <w:r w:rsidRPr="00230390">
              <w:rPr>
                <w:rFonts w:ascii="Times New Roman" w:hAnsi="Times New Roman" w:cs="Times New Roman"/>
              </w:rPr>
              <w:t>5.2</w:t>
            </w:r>
            <w:bookmarkEnd w:id="24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Количественные характеристики</w:t>
            </w:r>
          </w:p>
        </w:tc>
      </w:tr>
      <w:tr w:rsidR="00067ECC" w:rsidRPr="00230390" w:rsidTr="00EA094E">
        <w:trPr>
          <w:trHeight w:val="361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25" w:name="sub_2521"/>
            <w:r w:rsidRPr="00230390">
              <w:rPr>
                <w:rFonts w:ascii="Times New Roman" w:hAnsi="Times New Roman" w:cs="Times New Roman"/>
              </w:rPr>
              <w:t>5.2.1</w:t>
            </w:r>
            <w:bookmarkEnd w:id="2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26" w:name="sub_2053"/>
            <w:r w:rsidRPr="00230390">
              <w:rPr>
                <w:rFonts w:ascii="Times New Roman" w:hAnsi="Times New Roman" w:cs="Times New Roman"/>
              </w:rPr>
              <w:lastRenderedPageBreak/>
              <w:t>5.3</w:t>
            </w:r>
            <w:bookmarkEnd w:id="26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Качественные характеристики</w:t>
            </w: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27" w:name="sub_2531"/>
            <w:r w:rsidRPr="00230390">
              <w:rPr>
                <w:rFonts w:ascii="Times New Roman" w:hAnsi="Times New Roman" w:cs="Times New Roman"/>
              </w:rPr>
              <w:t>5.3.1</w:t>
            </w:r>
            <w:bookmarkEnd w:id="2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Фактическое использование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28" w:name="sub_2532"/>
            <w:r w:rsidRPr="00230390">
              <w:rPr>
                <w:rFonts w:ascii="Times New Roman" w:hAnsi="Times New Roman" w:cs="Times New Roman"/>
              </w:rPr>
              <w:t>5.3.2</w:t>
            </w:r>
            <w:bookmarkEnd w:id="2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29" w:name="sub_2533"/>
            <w:r w:rsidRPr="00230390">
              <w:rPr>
                <w:rFonts w:ascii="Times New Roman" w:hAnsi="Times New Roman" w:cs="Times New Roman"/>
              </w:rPr>
              <w:t>5.3.3</w:t>
            </w:r>
            <w:bookmarkEnd w:id="2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30" w:name="sub_2534"/>
            <w:r w:rsidRPr="00230390">
              <w:rPr>
                <w:rFonts w:ascii="Times New Roman" w:hAnsi="Times New Roman" w:cs="Times New Roman"/>
              </w:rPr>
              <w:t>5.3.4</w:t>
            </w:r>
            <w:bookmarkEnd w:id="3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31" w:name="sub_2535"/>
            <w:r w:rsidRPr="00230390">
              <w:rPr>
                <w:rFonts w:ascii="Times New Roman" w:hAnsi="Times New Roman" w:cs="Times New Roman"/>
              </w:rPr>
              <w:t>5.3.5</w:t>
            </w:r>
            <w:bookmarkEnd w:id="31"/>
          </w:p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2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32" w:name="sub_2536"/>
            <w:r w:rsidRPr="00230390">
              <w:rPr>
                <w:rFonts w:ascii="Times New Roman" w:hAnsi="Times New Roman" w:cs="Times New Roman"/>
              </w:rPr>
              <w:t>5.3.6</w:t>
            </w:r>
            <w:bookmarkEnd w:id="3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2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33" w:name="sub_2537"/>
            <w:r w:rsidRPr="00230390">
              <w:rPr>
                <w:rFonts w:ascii="Times New Roman" w:hAnsi="Times New Roman" w:cs="Times New Roman"/>
              </w:rPr>
              <w:t>5.3.7</w:t>
            </w:r>
            <w:bookmarkEnd w:id="3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 их наименование и тип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34" w:name="sub_2538"/>
            <w:r w:rsidRPr="00230390">
              <w:rPr>
                <w:rFonts w:ascii="Times New Roman" w:hAnsi="Times New Roman" w:cs="Times New Roman"/>
              </w:rPr>
              <w:t>5.3.8</w:t>
            </w:r>
            <w:bookmarkEnd w:id="3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35" w:name="sub_2539"/>
            <w:r w:rsidRPr="00230390">
              <w:rPr>
                <w:rFonts w:ascii="Times New Roman" w:hAnsi="Times New Roman" w:cs="Times New Roman"/>
              </w:rPr>
              <w:t>5.3.9</w:t>
            </w:r>
            <w:bookmarkEnd w:id="3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36" w:name="sub_25310"/>
            <w:r w:rsidRPr="00230390">
              <w:rPr>
                <w:rFonts w:ascii="Times New Roman" w:hAnsi="Times New Roman" w:cs="Times New Roman"/>
              </w:rPr>
              <w:t>5.3.10</w:t>
            </w:r>
            <w:bookmarkEnd w:id="3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Описание коммуникаций (электроснабжение, 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37" w:name="sub_2054"/>
            <w:r w:rsidRPr="00230390">
              <w:rPr>
                <w:rFonts w:ascii="Times New Roman" w:hAnsi="Times New Roman" w:cs="Times New Roman"/>
              </w:rPr>
              <w:t>5.4</w:t>
            </w:r>
            <w:bookmarkEnd w:id="3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38" w:name="sub_2541"/>
            <w:r w:rsidRPr="00230390">
              <w:rPr>
                <w:rFonts w:ascii="Times New Roman" w:hAnsi="Times New Roman" w:cs="Times New Roman"/>
              </w:rPr>
              <w:t>5.4.1</w:t>
            </w:r>
            <w:bookmarkEnd w:id="3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39" w:name="sub_2542"/>
            <w:r w:rsidRPr="00230390">
              <w:rPr>
                <w:rFonts w:ascii="Times New Roman" w:hAnsi="Times New Roman" w:cs="Times New Roman"/>
              </w:rPr>
              <w:t>5.4.2</w:t>
            </w:r>
            <w:bookmarkEnd w:id="3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40" w:name="sub_2543"/>
            <w:r w:rsidRPr="00230390">
              <w:rPr>
                <w:rFonts w:ascii="Times New Roman" w:hAnsi="Times New Roman" w:cs="Times New Roman"/>
              </w:rPr>
              <w:t>5.4.3</w:t>
            </w:r>
            <w:bookmarkEnd w:id="4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</w:t>
            </w:r>
            <w:r w:rsidRPr="00230390">
              <w:rPr>
                <w:rFonts w:ascii="Times New Roman" w:hAnsi="Times New Roman" w:cs="Times New Roman"/>
              </w:rPr>
              <w:lastRenderedPageBreak/>
              <w:t>незавершенного строительства, иного вида объекта недвижимости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41" w:name="sub_2544"/>
            <w:r w:rsidRPr="00230390">
              <w:rPr>
                <w:rFonts w:ascii="Times New Roman" w:hAnsi="Times New Roman" w:cs="Times New Roman"/>
              </w:rPr>
              <w:t>5.4.4</w:t>
            </w:r>
            <w:bookmarkEnd w:id="4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Наименование зданий, сооружений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42" w:name="sub_2545"/>
            <w:r w:rsidRPr="00230390">
              <w:rPr>
                <w:rFonts w:ascii="Times New Roman" w:hAnsi="Times New Roman" w:cs="Times New Roman"/>
              </w:rPr>
              <w:t>5.4.5</w:t>
            </w:r>
            <w:bookmarkEnd w:id="4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Вид разрешенного использования зданий, сооружений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43" w:name="sub_2546"/>
            <w:r w:rsidRPr="00230390">
              <w:rPr>
                <w:rFonts w:ascii="Times New Roman" w:hAnsi="Times New Roman" w:cs="Times New Roman"/>
              </w:rPr>
              <w:t>5.4.6</w:t>
            </w:r>
            <w:bookmarkEnd w:id="4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Площадь зданий, сооружений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44" w:name="sub_2547"/>
            <w:r w:rsidRPr="00230390">
              <w:rPr>
                <w:rFonts w:ascii="Times New Roman" w:hAnsi="Times New Roman" w:cs="Times New Roman"/>
              </w:rPr>
              <w:t>5.4.7</w:t>
            </w:r>
            <w:bookmarkEnd w:id="4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45" w:name="sub_2548"/>
            <w:r w:rsidRPr="00230390">
              <w:rPr>
                <w:rFonts w:ascii="Times New Roman" w:hAnsi="Times New Roman" w:cs="Times New Roman"/>
              </w:rPr>
              <w:t>5.4.8</w:t>
            </w:r>
            <w:bookmarkEnd w:id="4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46" w:name="sub_2549"/>
            <w:r w:rsidRPr="00230390">
              <w:rPr>
                <w:rFonts w:ascii="Times New Roman" w:hAnsi="Times New Roman" w:cs="Times New Roman"/>
              </w:rPr>
              <w:t>5.4.9</w:t>
            </w:r>
            <w:bookmarkEnd w:id="4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47" w:name="sub_25410"/>
            <w:r w:rsidRPr="00230390">
              <w:rPr>
                <w:rFonts w:ascii="Times New Roman" w:hAnsi="Times New Roman" w:cs="Times New Roman"/>
              </w:rPr>
              <w:t>5.4.10</w:t>
            </w:r>
            <w:bookmarkEnd w:id="4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48" w:name="sub_2055"/>
            <w:r w:rsidRPr="00230390">
              <w:rPr>
                <w:rFonts w:ascii="Times New Roman" w:hAnsi="Times New Roman" w:cs="Times New Roman"/>
              </w:rPr>
              <w:t>5.5</w:t>
            </w:r>
            <w:bookmarkEnd w:id="4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49" w:name="sub_2006"/>
            <w:r w:rsidRPr="00230390">
              <w:rPr>
                <w:rFonts w:ascii="Times New Roman" w:hAnsi="Times New Roman" w:cs="Times New Roman"/>
              </w:rPr>
              <w:t>6</w:t>
            </w:r>
            <w:bookmarkEnd w:id="49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Сведения о характеристиках здания, сооружения, помещения,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-места, объекта незавершенного строительства, единого недвижимого комплекса, предприятия как имущественного комплекса, иного вида объектов недвижимости</w:t>
            </w:r>
            <w:hyperlink w:anchor="sub_444" w:history="1">
              <w:r w:rsidRPr="00230390">
                <w:rPr>
                  <w:rStyle w:val="ad"/>
                  <w:rFonts w:ascii="Times New Roman" w:hAnsi="Times New Roman"/>
                  <w:bCs w:val="0"/>
                </w:rPr>
                <w:t>*(4)</w:t>
              </w:r>
            </w:hyperlink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50" w:name="sub_2061"/>
            <w:r w:rsidRPr="00230390">
              <w:rPr>
                <w:rFonts w:ascii="Times New Roman" w:hAnsi="Times New Roman" w:cs="Times New Roman"/>
              </w:rPr>
              <w:t>6.1</w:t>
            </w:r>
            <w:bookmarkEnd w:id="50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51" w:name="sub_2611"/>
            <w:r w:rsidRPr="00230390">
              <w:rPr>
                <w:rFonts w:ascii="Times New Roman" w:hAnsi="Times New Roman" w:cs="Times New Roman"/>
              </w:rPr>
              <w:t>6.1.1</w:t>
            </w:r>
            <w:bookmarkEnd w:id="5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52" w:name="sub_2612"/>
            <w:r w:rsidRPr="00230390">
              <w:rPr>
                <w:rFonts w:ascii="Times New Roman" w:hAnsi="Times New Roman" w:cs="Times New Roman"/>
              </w:rPr>
              <w:t>6.1.2</w:t>
            </w:r>
            <w:bookmarkEnd w:id="5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53" w:name="sub_2613"/>
            <w:r w:rsidRPr="00230390">
              <w:rPr>
                <w:rFonts w:ascii="Times New Roman" w:hAnsi="Times New Roman" w:cs="Times New Roman"/>
              </w:rPr>
              <w:t>6.1.3</w:t>
            </w:r>
            <w:bookmarkEnd w:id="5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54" w:name="sub_2614"/>
            <w:r w:rsidRPr="00230390">
              <w:rPr>
                <w:rFonts w:ascii="Times New Roman" w:hAnsi="Times New Roman" w:cs="Times New Roman"/>
              </w:rPr>
              <w:t>6.1.4</w:t>
            </w:r>
            <w:bookmarkEnd w:id="5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Описание местоположения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55" w:name="sub_2615"/>
            <w:r w:rsidRPr="00230390">
              <w:rPr>
                <w:rFonts w:ascii="Times New Roman" w:hAnsi="Times New Roman" w:cs="Times New Roman"/>
              </w:rPr>
              <w:t>6.1.5</w:t>
            </w:r>
            <w:bookmarkEnd w:id="5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Кадастровые номера помещений,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rPr>
          <w:trHeight w:val="1552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56" w:name="sub_2616"/>
            <w:r w:rsidRPr="00230390">
              <w:rPr>
                <w:rFonts w:ascii="Times New Roman" w:hAnsi="Times New Roman" w:cs="Times New Roman"/>
              </w:rPr>
              <w:t>6.1.6</w:t>
            </w:r>
            <w:bookmarkEnd w:id="5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Кадастровые номера земельных участков, в пределах которых расположены здание, помещение,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-место,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57" w:name="sub_2617"/>
            <w:r w:rsidRPr="00230390">
              <w:rPr>
                <w:rFonts w:ascii="Times New Roman" w:hAnsi="Times New Roman" w:cs="Times New Roman"/>
              </w:rPr>
              <w:t>6.1.7</w:t>
            </w:r>
            <w:bookmarkEnd w:id="5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58" w:name="sub_2618"/>
            <w:r w:rsidRPr="00230390">
              <w:rPr>
                <w:rFonts w:ascii="Times New Roman" w:hAnsi="Times New Roman" w:cs="Times New Roman"/>
              </w:rPr>
              <w:t>6.1.8</w:t>
            </w:r>
            <w:bookmarkEnd w:id="5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Сведения о вхождении здания, сооружения, </w:t>
            </w:r>
            <w:r w:rsidRPr="00230390">
              <w:rPr>
                <w:rFonts w:ascii="Times New Roman" w:hAnsi="Times New Roman" w:cs="Times New Roman"/>
              </w:rPr>
              <w:lastRenderedPageBreak/>
              <w:t xml:space="preserve">помещения,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 xml:space="preserve">-места,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-место, объект незавершенного строительства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59" w:name="sub_2619"/>
            <w:r w:rsidRPr="00230390">
              <w:rPr>
                <w:rFonts w:ascii="Times New Roman" w:hAnsi="Times New Roman" w:cs="Times New Roman"/>
              </w:rPr>
              <w:t>6.1.9</w:t>
            </w:r>
            <w:bookmarkEnd w:id="5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60" w:name="sub_26110"/>
            <w:r w:rsidRPr="00230390">
              <w:rPr>
                <w:rFonts w:ascii="Times New Roman" w:hAnsi="Times New Roman" w:cs="Times New Roman"/>
              </w:rPr>
              <w:t>6.1.10</w:t>
            </w:r>
            <w:bookmarkEnd w:id="6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61" w:name="sub_2062"/>
            <w:r w:rsidRPr="00230390">
              <w:rPr>
                <w:rFonts w:ascii="Times New Roman" w:hAnsi="Times New Roman" w:cs="Times New Roman"/>
              </w:rPr>
              <w:t>6.2</w:t>
            </w:r>
            <w:bookmarkEnd w:id="61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Количественные характеристики</w:t>
            </w: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62" w:name="sub_2621"/>
            <w:r w:rsidRPr="00230390">
              <w:rPr>
                <w:rFonts w:ascii="Times New Roman" w:hAnsi="Times New Roman" w:cs="Times New Roman"/>
              </w:rPr>
              <w:t>6.2.1</w:t>
            </w:r>
            <w:bookmarkEnd w:id="6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Площадь (здания, помещения,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-места, сооружения), основная характеристика (сооружения), проектируемая основная характеристика (объект незавершенного строительства)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63" w:name="sub_2622"/>
            <w:r w:rsidRPr="00230390">
              <w:rPr>
                <w:rFonts w:ascii="Times New Roman" w:hAnsi="Times New Roman" w:cs="Times New Roman"/>
              </w:rPr>
              <w:t>6.2.2</w:t>
            </w:r>
            <w:bookmarkEnd w:id="6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64" w:name="sub_2623"/>
            <w:r w:rsidRPr="00230390">
              <w:rPr>
                <w:rFonts w:ascii="Times New Roman" w:hAnsi="Times New Roman" w:cs="Times New Roman"/>
              </w:rPr>
              <w:t>6.2.3</w:t>
            </w:r>
            <w:bookmarkEnd w:id="6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 xml:space="preserve">-место, для помещений или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65" w:name="sub_2063"/>
            <w:r w:rsidRPr="00230390">
              <w:rPr>
                <w:rFonts w:ascii="Times New Roman" w:hAnsi="Times New Roman" w:cs="Times New Roman"/>
              </w:rPr>
              <w:t>6.3</w:t>
            </w:r>
            <w:bookmarkEnd w:id="65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Качественные характеристики</w:t>
            </w: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66" w:name="sub_2631"/>
            <w:r w:rsidRPr="00230390">
              <w:rPr>
                <w:rFonts w:ascii="Times New Roman" w:hAnsi="Times New Roman" w:cs="Times New Roman"/>
              </w:rPr>
              <w:t>6.3.1</w:t>
            </w:r>
            <w:bookmarkEnd w:id="6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Фактическое использование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67" w:name="sub_2632"/>
            <w:r w:rsidRPr="00230390">
              <w:rPr>
                <w:rFonts w:ascii="Times New Roman" w:hAnsi="Times New Roman" w:cs="Times New Roman"/>
              </w:rPr>
              <w:t>6.3.2</w:t>
            </w:r>
            <w:bookmarkEnd w:id="6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-место, ЕНК, предприятие как имущественный комплекс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68" w:name="sub_2633"/>
            <w:r w:rsidRPr="00230390">
              <w:rPr>
                <w:rFonts w:ascii="Times New Roman" w:hAnsi="Times New Roman" w:cs="Times New Roman"/>
              </w:rPr>
              <w:t>6.3.3</w:t>
            </w:r>
            <w:bookmarkEnd w:id="6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69" w:name="sub_2634"/>
            <w:r w:rsidRPr="00230390">
              <w:rPr>
                <w:rFonts w:ascii="Times New Roman" w:hAnsi="Times New Roman" w:cs="Times New Roman"/>
              </w:rPr>
              <w:t>6.3.4</w:t>
            </w:r>
            <w:bookmarkEnd w:id="6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70" w:name="sub_2635"/>
            <w:r w:rsidRPr="00230390">
              <w:rPr>
                <w:rFonts w:ascii="Times New Roman" w:hAnsi="Times New Roman" w:cs="Times New Roman"/>
              </w:rPr>
              <w:t>6.3.5</w:t>
            </w:r>
            <w:bookmarkEnd w:id="7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Дата окончания проведения капитального ремонта (реконструкции), если объектом недвижимости </w:t>
            </w:r>
            <w:r w:rsidRPr="00230390">
              <w:rPr>
                <w:rFonts w:ascii="Times New Roman" w:hAnsi="Times New Roman" w:cs="Times New Roman"/>
              </w:rPr>
              <w:lastRenderedPageBreak/>
              <w:t>является здание или сооружение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71" w:name="sub_2636"/>
            <w:r w:rsidRPr="00230390">
              <w:rPr>
                <w:rFonts w:ascii="Times New Roman" w:hAnsi="Times New Roman" w:cs="Times New Roman"/>
              </w:rPr>
              <w:t>6.3.6</w:t>
            </w:r>
            <w:bookmarkEnd w:id="7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Сведения о том, что помещение предназначено для обслуживания всех остальных помещений и (или)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 в здании,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72" w:name="sub_2637"/>
            <w:r w:rsidRPr="00230390">
              <w:rPr>
                <w:rFonts w:ascii="Times New Roman" w:hAnsi="Times New Roman" w:cs="Times New Roman"/>
              </w:rPr>
              <w:t>6.3.7</w:t>
            </w:r>
            <w:bookmarkEnd w:id="7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73" w:name="sub_2638"/>
            <w:r w:rsidRPr="00230390">
              <w:rPr>
                <w:rFonts w:ascii="Times New Roman" w:hAnsi="Times New Roman" w:cs="Times New Roman"/>
              </w:rPr>
              <w:t>6.3.8</w:t>
            </w:r>
            <w:bookmarkEnd w:id="7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74" w:name="sub_2064"/>
            <w:r w:rsidRPr="00230390">
              <w:rPr>
                <w:rFonts w:ascii="Times New Roman" w:hAnsi="Times New Roman" w:cs="Times New Roman"/>
              </w:rPr>
              <w:t>6.4</w:t>
            </w:r>
            <w:bookmarkEnd w:id="74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75" w:name="sub_2641"/>
            <w:r w:rsidRPr="00230390">
              <w:rPr>
                <w:rFonts w:ascii="Times New Roman" w:hAnsi="Times New Roman" w:cs="Times New Roman"/>
              </w:rPr>
              <w:t>6.4.1</w:t>
            </w:r>
            <w:bookmarkEnd w:id="7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76" w:name="sub_2642"/>
            <w:r w:rsidRPr="00230390">
              <w:rPr>
                <w:rFonts w:ascii="Times New Roman" w:hAnsi="Times New Roman" w:cs="Times New Roman"/>
              </w:rPr>
              <w:t>6.4.2</w:t>
            </w:r>
            <w:bookmarkEnd w:id="7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77" w:name="sub_2643"/>
            <w:r w:rsidRPr="00230390">
              <w:rPr>
                <w:rFonts w:ascii="Times New Roman" w:hAnsi="Times New Roman" w:cs="Times New Roman"/>
              </w:rPr>
              <w:t>6.4.3</w:t>
            </w:r>
            <w:bookmarkEnd w:id="7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78" w:name="sub_2644"/>
            <w:r w:rsidRPr="00230390">
              <w:rPr>
                <w:rFonts w:ascii="Times New Roman" w:hAnsi="Times New Roman" w:cs="Times New Roman"/>
              </w:rPr>
              <w:t>6.4.4</w:t>
            </w:r>
            <w:bookmarkEnd w:id="7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79" w:name="sub_2645"/>
            <w:r w:rsidRPr="00230390">
              <w:rPr>
                <w:rFonts w:ascii="Times New Roman" w:hAnsi="Times New Roman" w:cs="Times New Roman"/>
              </w:rPr>
              <w:t>6.4.5</w:t>
            </w:r>
            <w:bookmarkEnd w:id="7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Фактическое использование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80" w:name="sub_2646"/>
            <w:r w:rsidRPr="00230390">
              <w:rPr>
                <w:rFonts w:ascii="Times New Roman" w:hAnsi="Times New Roman" w:cs="Times New Roman"/>
              </w:rPr>
              <w:t>6.4.6</w:t>
            </w:r>
            <w:bookmarkEnd w:id="8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81" w:name="sub_2647"/>
            <w:r w:rsidRPr="00230390">
              <w:rPr>
                <w:rFonts w:ascii="Times New Roman" w:hAnsi="Times New Roman" w:cs="Times New Roman"/>
              </w:rPr>
              <w:t>6.4.7</w:t>
            </w:r>
            <w:bookmarkEnd w:id="8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82" w:name="sub_2648"/>
            <w:r w:rsidRPr="00230390">
              <w:rPr>
                <w:rFonts w:ascii="Times New Roman" w:hAnsi="Times New Roman" w:cs="Times New Roman"/>
              </w:rPr>
              <w:t>6.4.8</w:t>
            </w:r>
            <w:bookmarkEnd w:id="8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83" w:name="sub_2649"/>
            <w:r w:rsidRPr="00230390">
              <w:rPr>
                <w:rFonts w:ascii="Times New Roman" w:hAnsi="Times New Roman" w:cs="Times New Roman"/>
              </w:rPr>
              <w:t>6.4.9</w:t>
            </w:r>
            <w:bookmarkEnd w:id="8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84" w:name="sub_26410"/>
            <w:r w:rsidRPr="00230390">
              <w:rPr>
                <w:rFonts w:ascii="Times New Roman" w:hAnsi="Times New Roman" w:cs="Times New Roman"/>
              </w:rPr>
              <w:t>6.4.10</w:t>
            </w:r>
            <w:bookmarkEnd w:id="8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85" w:name="sub_26411"/>
            <w:r w:rsidRPr="00230390">
              <w:rPr>
                <w:rFonts w:ascii="Times New Roman" w:hAnsi="Times New Roman" w:cs="Times New Roman"/>
              </w:rPr>
              <w:t>6.4.11</w:t>
            </w:r>
            <w:bookmarkEnd w:id="8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86" w:name="sub_26412"/>
            <w:r w:rsidRPr="00230390">
              <w:rPr>
                <w:rFonts w:ascii="Times New Roman" w:hAnsi="Times New Roman" w:cs="Times New Roman"/>
              </w:rPr>
              <w:t>6.4.12</w:t>
            </w:r>
            <w:bookmarkEnd w:id="8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Расположение земельного участка (в том числе удаленность земельного участка) относительно </w:t>
            </w:r>
            <w:r w:rsidRPr="00230390">
              <w:rPr>
                <w:rFonts w:ascii="Times New Roman" w:hAnsi="Times New Roman" w:cs="Times New Roman"/>
              </w:rPr>
              <w:lastRenderedPageBreak/>
              <w:t>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87" w:name="sub_26413"/>
            <w:r w:rsidRPr="00230390">
              <w:rPr>
                <w:rFonts w:ascii="Times New Roman" w:hAnsi="Times New Roman" w:cs="Times New Roman"/>
              </w:rPr>
              <w:t>6.4.13</w:t>
            </w:r>
            <w:bookmarkEnd w:id="8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88" w:name="sub_2065"/>
            <w:r w:rsidRPr="00230390">
              <w:rPr>
                <w:rFonts w:ascii="Times New Roman" w:hAnsi="Times New Roman" w:cs="Times New Roman"/>
              </w:rPr>
              <w:t>6.5</w:t>
            </w:r>
            <w:bookmarkEnd w:id="88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Характеристики здания, сооружения, в котором расположено помещение,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-место</w:t>
            </w: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89" w:name="sub_2651"/>
            <w:r w:rsidRPr="00230390">
              <w:rPr>
                <w:rFonts w:ascii="Times New Roman" w:hAnsi="Times New Roman" w:cs="Times New Roman"/>
              </w:rPr>
              <w:t>6.5.1</w:t>
            </w:r>
            <w:bookmarkEnd w:id="8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90" w:name="sub_2652"/>
            <w:r w:rsidRPr="00230390">
              <w:rPr>
                <w:rFonts w:ascii="Times New Roman" w:hAnsi="Times New Roman" w:cs="Times New Roman"/>
              </w:rPr>
              <w:t>6.5.2</w:t>
            </w:r>
            <w:bookmarkEnd w:id="9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91" w:name="sub_2653"/>
            <w:r w:rsidRPr="00230390">
              <w:rPr>
                <w:rFonts w:ascii="Times New Roman" w:hAnsi="Times New Roman" w:cs="Times New Roman"/>
              </w:rPr>
              <w:t>6.5.3</w:t>
            </w:r>
            <w:bookmarkEnd w:id="9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вхождении здания, сооружения, в состав ЕНК или предприятия как имущественного комплекса (в том числе кадастровый номер)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92" w:name="sub_2654"/>
            <w:r w:rsidRPr="00230390">
              <w:rPr>
                <w:rFonts w:ascii="Times New Roman" w:hAnsi="Times New Roman" w:cs="Times New Roman"/>
              </w:rPr>
              <w:t>6.5.4</w:t>
            </w:r>
            <w:bookmarkEnd w:id="9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93" w:name="sub_2655"/>
            <w:r w:rsidRPr="00230390">
              <w:rPr>
                <w:rFonts w:ascii="Times New Roman" w:hAnsi="Times New Roman" w:cs="Times New Roman"/>
              </w:rPr>
              <w:t>6.5.5</w:t>
            </w:r>
            <w:bookmarkEnd w:id="9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94" w:name="sub_2656"/>
            <w:r w:rsidRPr="00230390">
              <w:rPr>
                <w:rFonts w:ascii="Times New Roman" w:hAnsi="Times New Roman" w:cs="Times New Roman"/>
              </w:rPr>
              <w:t>6.5.6</w:t>
            </w:r>
            <w:bookmarkEnd w:id="9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95" w:name="sub_2657"/>
            <w:r w:rsidRPr="00230390">
              <w:rPr>
                <w:rFonts w:ascii="Times New Roman" w:hAnsi="Times New Roman" w:cs="Times New Roman"/>
              </w:rPr>
              <w:t>6.5.7</w:t>
            </w:r>
            <w:bookmarkEnd w:id="9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Площадь (здания, помещения,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-место, сооружение), основная характеристика (сооружения)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96" w:name="sub_2658"/>
            <w:r w:rsidRPr="00230390">
              <w:rPr>
                <w:rFonts w:ascii="Times New Roman" w:hAnsi="Times New Roman" w:cs="Times New Roman"/>
              </w:rPr>
              <w:t>6.5.8</w:t>
            </w:r>
            <w:bookmarkEnd w:id="9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rPr>
          <w:trHeight w:val="558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97" w:name="sub_2659"/>
            <w:r w:rsidRPr="00230390">
              <w:rPr>
                <w:rFonts w:ascii="Times New Roman" w:hAnsi="Times New Roman" w:cs="Times New Roman"/>
              </w:rPr>
              <w:t>6.5.9</w:t>
            </w:r>
            <w:bookmarkEnd w:id="9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Фактическое использование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rPr>
          <w:trHeight w:val="421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98" w:name="sub_26510"/>
            <w:r w:rsidRPr="00230390">
              <w:rPr>
                <w:rFonts w:ascii="Times New Roman" w:hAnsi="Times New Roman" w:cs="Times New Roman"/>
              </w:rPr>
              <w:t>6.5.10</w:t>
            </w:r>
            <w:bookmarkEnd w:id="9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Материал наружных стен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99" w:name="sub_26511"/>
            <w:r w:rsidRPr="00230390">
              <w:rPr>
                <w:rFonts w:ascii="Times New Roman" w:hAnsi="Times New Roman" w:cs="Times New Roman"/>
              </w:rPr>
              <w:t>6.5.11</w:t>
            </w:r>
            <w:bookmarkEnd w:id="9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rPr>
          <w:trHeight w:val="732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00" w:name="sub_26512"/>
            <w:r w:rsidRPr="00230390">
              <w:rPr>
                <w:rFonts w:ascii="Times New Roman" w:hAnsi="Times New Roman" w:cs="Times New Roman"/>
              </w:rPr>
              <w:t>6.5.12</w:t>
            </w:r>
            <w:bookmarkEnd w:id="10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Дата окончания проведения капитального ремонта (реконструкции)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rPr>
          <w:trHeight w:val="1165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01" w:name="sub_26513"/>
            <w:r w:rsidRPr="00230390">
              <w:rPr>
                <w:rFonts w:ascii="Times New Roman" w:hAnsi="Times New Roman" w:cs="Times New Roman"/>
              </w:rPr>
              <w:t>6.5.13</w:t>
            </w:r>
            <w:bookmarkEnd w:id="10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rPr>
          <w:trHeight w:val="239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02" w:name="sub_26514"/>
            <w:r w:rsidRPr="00230390">
              <w:rPr>
                <w:rFonts w:ascii="Times New Roman" w:hAnsi="Times New Roman" w:cs="Times New Roman"/>
              </w:rPr>
              <w:t>6.5.14</w:t>
            </w:r>
            <w:bookmarkEnd w:id="10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Линия застройки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rPr>
          <w:trHeight w:val="469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bookmarkStart w:id="103" w:name="sub_2066"/>
            <w:r w:rsidRPr="00230390">
              <w:rPr>
                <w:rFonts w:ascii="Times New Roman" w:hAnsi="Times New Roman" w:cs="Times New Roman"/>
              </w:rPr>
              <w:t>6.6</w:t>
            </w:r>
            <w:bookmarkEnd w:id="10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rPr>
          <w:trHeight w:val="416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9243" w:type="dxa"/>
            <w:gridSpan w:val="17"/>
            <w:tcBorders>
              <w:top w:val="single" w:sz="4" w:space="0" w:color="auto"/>
              <w:bottom w:val="nil"/>
            </w:tcBorders>
          </w:tcPr>
          <w:p w:rsidR="00067ECC" w:rsidRPr="00230390" w:rsidRDefault="00067ECC" w:rsidP="00EA094E">
            <w:pPr>
              <w:pStyle w:val="af"/>
              <w:rPr>
                <w:rFonts w:ascii="Times New Roman" w:hAnsi="Times New Roman" w:cs="Times New Roman"/>
              </w:rPr>
            </w:pPr>
            <w:bookmarkStart w:id="104" w:name="sub_2007"/>
            <w:r w:rsidRPr="00230390">
              <w:rPr>
                <w:rStyle w:val="ac"/>
                <w:rFonts w:ascii="Times New Roman" w:hAnsi="Times New Roman" w:cs="Times New Roman"/>
                <w:bCs/>
              </w:rPr>
              <w:t>7. Достоверность и полноту сведений, указанных в настоящей декларации, подтверждаю</w:t>
            </w:r>
            <w:bookmarkEnd w:id="104"/>
          </w:p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rPr>
          <w:trHeight w:val="613"/>
        </w:trPr>
        <w:tc>
          <w:tcPr>
            <w:tcW w:w="157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(фамилия имя отчество (последнее - при наличии)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(дата)</w:t>
            </w:r>
          </w:p>
        </w:tc>
      </w:tr>
      <w:tr w:rsidR="00067ECC" w:rsidRPr="00230390" w:rsidTr="00EA094E">
        <w:tc>
          <w:tcPr>
            <w:tcW w:w="924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f"/>
              <w:rPr>
                <w:rStyle w:val="ac"/>
                <w:rFonts w:ascii="Times New Roman" w:hAnsi="Times New Roman" w:cs="Times New Roman"/>
                <w:bCs/>
              </w:rPr>
            </w:pPr>
            <w:bookmarkStart w:id="105" w:name="sub_2008"/>
            <w:r w:rsidRPr="00230390">
              <w:rPr>
                <w:rStyle w:val="ac"/>
                <w:rFonts w:ascii="Times New Roman" w:hAnsi="Times New Roman" w:cs="Times New Roman"/>
                <w:bCs/>
              </w:rPr>
              <w:t>8. Согласие на обработку персональных данных</w:t>
            </w:r>
            <w:bookmarkEnd w:id="105"/>
          </w:p>
          <w:p w:rsidR="00067ECC" w:rsidRPr="00230390" w:rsidRDefault="00067ECC" w:rsidP="00EA0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CC" w:rsidRPr="00230390" w:rsidTr="00EA094E">
        <w:tc>
          <w:tcPr>
            <w:tcW w:w="924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  <w:b/>
              </w:rPr>
              <w:t xml:space="preserve">КАРАЧАЕВО-ЧЕРКЕССКОЕ РЕСПУБЛИКАНСКОЕ ГОСУДАРСТВЕННОЕ БЮДЖЕТНОЕ УЧРЕЖДЕНИЕ «РЕСПУБЛИКАНСКИЙ КАДАСТРОВЫЙ </w:t>
            </w:r>
            <w:r w:rsidRPr="00230390">
              <w:rPr>
                <w:rFonts w:ascii="Times New Roman" w:hAnsi="Times New Roman" w:cs="Times New Roman"/>
                <w:b/>
              </w:rPr>
              <w:lastRenderedPageBreak/>
              <w:t>ЦЕНТР»</w:t>
            </w:r>
          </w:p>
        </w:tc>
      </w:tr>
      <w:tr w:rsidR="00067ECC" w:rsidRPr="00230390" w:rsidTr="00EA094E">
        <w:trPr>
          <w:trHeight w:val="551"/>
        </w:trPr>
        <w:tc>
          <w:tcPr>
            <w:tcW w:w="924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___________________________________________________________________________(фамилия, имя, отчество (последнее - при наличии) субъекта персональных данных)</w:t>
            </w:r>
          </w:p>
        </w:tc>
      </w:tr>
      <w:tr w:rsidR="00067ECC" w:rsidRPr="00230390" w:rsidTr="00EA094E">
        <w:tc>
          <w:tcPr>
            <w:tcW w:w="924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(адрес места жительства субъекта персональных данных)</w:t>
            </w:r>
          </w:p>
        </w:tc>
      </w:tr>
      <w:tr w:rsidR="00067ECC" w:rsidRPr="00230390" w:rsidTr="00EA094E">
        <w:tc>
          <w:tcPr>
            <w:tcW w:w="9243" w:type="dxa"/>
            <w:gridSpan w:val="17"/>
            <w:tcBorders>
              <w:top w:val="single" w:sz="4" w:space="0" w:color="auto"/>
              <w:bottom w:val="nil"/>
            </w:tcBorders>
          </w:tcPr>
          <w:p w:rsidR="00067ECC" w:rsidRPr="00230390" w:rsidRDefault="00067ECC" w:rsidP="00EA094E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  <w:r w:rsidRPr="00230390">
              <w:rPr>
                <w:rFonts w:ascii="Times New Roman" w:hAnsi="Times New Roman" w:cs="Times New Roman"/>
              </w:rPr>
              <w:br/>
            </w:r>
          </w:p>
        </w:tc>
      </w:tr>
      <w:tr w:rsidR="00067ECC" w:rsidRPr="00230390" w:rsidTr="00EA094E">
        <w:tc>
          <w:tcPr>
            <w:tcW w:w="9243" w:type="dxa"/>
            <w:gridSpan w:val="17"/>
            <w:tcBorders>
              <w:top w:val="nil"/>
              <w:bottom w:val="nil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Подтверждаю согласие на обработку моих персональных данных, предусмотренную </w:t>
            </w:r>
            <w:hyperlink r:id="rId11" w:history="1">
              <w:r w:rsidRPr="00230390">
                <w:rPr>
                  <w:rStyle w:val="ad"/>
                  <w:rFonts w:ascii="Times New Roman" w:hAnsi="Times New Roman"/>
                </w:rPr>
                <w:t>пунктом 3 статьи 3</w:t>
              </w:r>
            </w:hyperlink>
            <w:r w:rsidRPr="00230390">
              <w:rPr>
                <w:rFonts w:ascii="Times New Roman" w:hAnsi="Times New Roman" w:cs="Times New Roman"/>
              </w:rPr>
              <w:t xml:space="preserve"> Федерального закона от 27 июля 2006 г. N 152-ФЗ "О персональных данных"</w:t>
            </w:r>
            <w:hyperlink w:anchor="sub_555" w:history="1">
              <w:r w:rsidRPr="00230390">
                <w:rPr>
                  <w:rStyle w:val="ad"/>
                  <w:rFonts w:ascii="Times New Roman" w:hAnsi="Times New Roman"/>
                </w:rPr>
                <w:t>*(5)</w:t>
              </w:r>
            </w:hyperlink>
            <w:r w:rsidRPr="00230390">
              <w:rPr>
                <w:rFonts w:ascii="Times New Roman" w:hAnsi="Times New Roman" w:cs="Times New Roman"/>
              </w:rPr>
              <w:t xml:space="preserve"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</w:t>
            </w:r>
            <w:hyperlink r:id="rId12" w:history="1">
              <w:r w:rsidRPr="00230390">
                <w:rPr>
                  <w:rStyle w:val="ad"/>
                  <w:rFonts w:ascii="Times New Roman" w:hAnsi="Times New Roman"/>
                </w:rPr>
                <w:t>Федеральным законом</w:t>
              </w:r>
            </w:hyperlink>
            <w:r w:rsidRPr="00230390">
              <w:rPr>
                <w:rFonts w:ascii="Times New Roman" w:hAnsi="Times New Roman" w:cs="Times New Roman"/>
              </w:rPr>
              <w:t xml:space="preserve"> от 3 июля 2016 г. N 237-ФЗ "О государственной кадастровой оценке"</w:t>
            </w:r>
            <w:hyperlink w:anchor="sub_666" w:history="1">
              <w:r w:rsidRPr="00230390">
                <w:rPr>
                  <w:rStyle w:val="ad"/>
                  <w:rFonts w:ascii="Times New Roman" w:hAnsi="Times New Roman"/>
                </w:rPr>
                <w:t>*(6)</w:t>
              </w:r>
            </w:hyperlink>
            <w:r w:rsidRPr="00230390">
              <w:rPr>
                <w:rFonts w:ascii="Times New Roman" w:hAnsi="Times New Roman" w:cs="Times New Roman"/>
              </w:rPr>
              <w:t>.</w:t>
            </w:r>
          </w:p>
        </w:tc>
      </w:tr>
      <w:tr w:rsidR="00067ECC" w:rsidRPr="00230390" w:rsidTr="00EA094E">
        <w:tc>
          <w:tcPr>
            <w:tcW w:w="9243" w:type="dxa"/>
            <w:gridSpan w:val="17"/>
            <w:tcBorders>
              <w:top w:val="nil"/>
              <w:bottom w:val="nil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67ECC" w:rsidRPr="00230390" w:rsidTr="00EA094E"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(фамилия имя отчество (последнее - при наличии)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(дата)</w:t>
            </w:r>
          </w:p>
        </w:tc>
      </w:tr>
      <w:tr w:rsidR="00067ECC" w:rsidRPr="00230390" w:rsidTr="00EA094E">
        <w:tc>
          <w:tcPr>
            <w:tcW w:w="924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Style w:val="ac"/>
                <w:rFonts w:ascii="Times New Roman" w:hAnsi="Times New Roman" w:cs="Times New Roman"/>
                <w:bCs/>
              </w:rPr>
            </w:pPr>
            <w:bookmarkStart w:id="106" w:name="sub_2009"/>
            <w:r w:rsidRPr="00230390">
              <w:rPr>
                <w:rStyle w:val="ac"/>
                <w:rFonts w:ascii="Times New Roman" w:hAnsi="Times New Roman" w:cs="Times New Roman"/>
                <w:bCs/>
              </w:rPr>
              <w:t>9. Приложение (любые материалы, подтверждающие информацию, содержащуюся в настоящей декларации)</w:t>
            </w:r>
            <w:bookmarkEnd w:id="106"/>
          </w:p>
          <w:p w:rsidR="00067ECC" w:rsidRPr="00230390" w:rsidRDefault="00067ECC" w:rsidP="00EA0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ECC" w:rsidRPr="00230390" w:rsidTr="00EA094E">
        <w:tc>
          <w:tcPr>
            <w:tcW w:w="924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67ECC" w:rsidRPr="00230390" w:rsidRDefault="00067ECC" w:rsidP="00EA094E">
            <w:pPr>
              <w:pStyle w:val="ae"/>
              <w:rPr>
                <w:rFonts w:ascii="Times New Roman" w:hAnsi="Times New Roman" w:cs="Times New Roman"/>
              </w:rPr>
            </w:pPr>
            <w:bookmarkStart w:id="107" w:name="sub_2010"/>
            <w:r w:rsidRPr="00230390">
              <w:rPr>
                <w:rStyle w:val="ac"/>
                <w:rFonts w:ascii="Times New Roman" w:hAnsi="Times New Roman" w:cs="Times New Roman"/>
                <w:bCs/>
              </w:rPr>
              <w:t>10. Дата, по состоянию на которую представляется информация об объекте недвижимости</w:t>
            </w:r>
            <w:bookmarkEnd w:id="107"/>
          </w:p>
        </w:tc>
      </w:tr>
    </w:tbl>
    <w:p w:rsidR="00067ECC" w:rsidRDefault="00067ECC" w:rsidP="00067ECC">
      <w:pPr>
        <w:pStyle w:val="af"/>
        <w:rPr>
          <w:rFonts w:ascii="Times New Roman" w:hAnsi="Times New Roman" w:cs="Times New Roman"/>
        </w:rPr>
      </w:pPr>
    </w:p>
    <w:p w:rsidR="00067ECC" w:rsidRPr="00230390" w:rsidRDefault="00067ECC" w:rsidP="00067ECC">
      <w:pPr>
        <w:pStyle w:val="af"/>
        <w:rPr>
          <w:rFonts w:ascii="Times New Roman" w:hAnsi="Times New Roman" w:cs="Times New Roman"/>
        </w:rPr>
      </w:pPr>
      <w:r w:rsidRPr="00230390">
        <w:rPr>
          <w:rFonts w:ascii="Times New Roman" w:hAnsi="Times New Roman" w:cs="Times New Roman"/>
        </w:rPr>
        <w:t>___________________________</w:t>
      </w:r>
      <w:bookmarkStart w:id="108" w:name="sub_111"/>
    </w:p>
    <w:p w:rsidR="00067ECC" w:rsidRPr="00230390" w:rsidRDefault="00067ECC" w:rsidP="00067ECC">
      <w:pPr>
        <w:spacing w:after="0" w:line="240" w:lineRule="auto"/>
        <w:rPr>
          <w:rFonts w:ascii="Times New Roman" w:hAnsi="Times New Roman"/>
        </w:rPr>
      </w:pPr>
    </w:p>
    <w:p w:rsidR="00067ECC" w:rsidRPr="00230390" w:rsidRDefault="00067ECC" w:rsidP="00067ECC">
      <w:pPr>
        <w:spacing w:after="0" w:line="240" w:lineRule="auto"/>
        <w:rPr>
          <w:rFonts w:ascii="Times New Roman" w:hAnsi="Times New Roman"/>
        </w:rPr>
      </w:pPr>
      <w:r w:rsidRPr="00230390">
        <w:rPr>
          <w:rFonts w:ascii="Times New Roman" w:hAnsi="Times New Roman"/>
        </w:rPr>
        <w:t>*(1)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bookmarkEnd w:id="108"/>
    <w:p w:rsidR="00067ECC" w:rsidRPr="00230390" w:rsidRDefault="00067ECC" w:rsidP="00067ECC">
      <w:pPr>
        <w:spacing w:after="0" w:line="240" w:lineRule="auto"/>
        <w:rPr>
          <w:rFonts w:ascii="Times New Roman" w:hAnsi="Times New Roman"/>
        </w:rPr>
      </w:pPr>
      <w:r w:rsidRPr="00230390">
        <w:rPr>
          <w:rFonts w:ascii="Times New Roman" w:hAnsi="Times New Roman"/>
        </w:rPr>
        <w:t>Информация в строках декларации указывается при ее наличии. Если значения, описания не значатся, ставится прочерк.</w:t>
      </w:r>
    </w:p>
    <w:p w:rsidR="00067ECC" w:rsidRPr="00230390" w:rsidRDefault="00067ECC" w:rsidP="00067ECC">
      <w:pPr>
        <w:spacing w:after="0" w:line="240" w:lineRule="auto"/>
        <w:rPr>
          <w:rFonts w:ascii="Times New Roman" w:hAnsi="Times New Roman"/>
        </w:rPr>
      </w:pPr>
      <w:bookmarkStart w:id="109" w:name="sub_222"/>
      <w:r w:rsidRPr="00230390">
        <w:rPr>
          <w:rFonts w:ascii="Times New Roman" w:hAnsi="Times New Roman"/>
        </w:rPr>
        <w:t xml:space="preserve">*(2) </w:t>
      </w:r>
      <w:hyperlink w:anchor="sub_2003" w:history="1">
        <w:r w:rsidRPr="00230390">
          <w:rPr>
            <w:rStyle w:val="ad"/>
            <w:rFonts w:ascii="Times New Roman" w:hAnsi="Times New Roman"/>
          </w:rPr>
          <w:t>Раздел N 3</w:t>
        </w:r>
      </w:hyperlink>
      <w:r w:rsidRPr="00230390">
        <w:rPr>
          <w:rFonts w:ascii="Times New Roman" w:hAnsi="Times New Roman"/>
        </w:rPr>
        <w:t xml:space="preserve"> при подаче декларации собственником не заполняется.</w:t>
      </w:r>
    </w:p>
    <w:p w:rsidR="00067ECC" w:rsidRPr="00230390" w:rsidRDefault="00067ECC" w:rsidP="00067ECC">
      <w:pPr>
        <w:spacing w:after="0" w:line="240" w:lineRule="auto"/>
        <w:rPr>
          <w:rFonts w:ascii="Times New Roman" w:hAnsi="Times New Roman"/>
        </w:rPr>
      </w:pPr>
      <w:bookmarkStart w:id="110" w:name="sub_333"/>
      <w:bookmarkEnd w:id="109"/>
      <w:r w:rsidRPr="00230390">
        <w:rPr>
          <w:rFonts w:ascii="Times New Roman" w:hAnsi="Times New Roman"/>
        </w:rPr>
        <w:t xml:space="preserve">*(3) </w:t>
      </w:r>
      <w:hyperlink w:anchor="sub_2005" w:history="1">
        <w:r w:rsidRPr="00230390">
          <w:rPr>
            <w:rStyle w:val="ad"/>
            <w:rFonts w:ascii="Times New Roman" w:hAnsi="Times New Roman"/>
          </w:rPr>
          <w:t>Раздел N 5</w:t>
        </w:r>
      </w:hyperlink>
      <w:r w:rsidRPr="00230390">
        <w:rPr>
          <w:rFonts w:ascii="Times New Roman" w:hAnsi="Times New Roman"/>
        </w:rPr>
        <w:t xml:space="preserve"> при подаче декларации заполняется в отношении земельного участка.</w:t>
      </w:r>
    </w:p>
    <w:p w:rsidR="00067ECC" w:rsidRPr="00230390" w:rsidRDefault="00067ECC" w:rsidP="00067ECC">
      <w:pPr>
        <w:spacing w:after="0" w:line="240" w:lineRule="auto"/>
        <w:rPr>
          <w:rFonts w:ascii="Times New Roman" w:hAnsi="Times New Roman"/>
        </w:rPr>
      </w:pPr>
      <w:bookmarkStart w:id="111" w:name="sub_444"/>
      <w:bookmarkEnd w:id="110"/>
      <w:r w:rsidRPr="00230390">
        <w:rPr>
          <w:rFonts w:ascii="Times New Roman" w:hAnsi="Times New Roman"/>
        </w:rPr>
        <w:t xml:space="preserve">*(4) </w:t>
      </w:r>
      <w:hyperlink w:anchor="sub_2006" w:history="1">
        <w:r w:rsidRPr="00230390">
          <w:rPr>
            <w:rStyle w:val="ad"/>
            <w:rFonts w:ascii="Times New Roman" w:hAnsi="Times New Roman"/>
          </w:rPr>
          <w:t>Раздел N 6</w:t>
        </w:r>
      </w:hyperlink>
      <w:r w:rsidRPr="00230390">
        <w:rPr>
          <w:rFonts w:ascii="Times New Roman" w:hAnsi="Times New Roman"/>
        </w:rPr>
        <w:t xml:space="preserve"> при подаче декларации заполняется в отношении здания, сооружения, помещения, </w:t>
      </w:r>
      <w:proofErr w:type="spellStart"/>
      <w:r w:rsidRPr="00230390">
        <w:rPr>
          <w:rFonts w:ascii="Times New Roman" w:hAnsi="Times New Roman"/>
        </w:rPr>
        <w:t>машино</w:t>
      </w:r>
      <w:proofErr w:type="spellEnd"/>
      <w:r w:rsidRPr="00230390">
        <w:rPr>
          <w:rFonts w:ascii="Times New Roman" w:hAnsi="Times New Roman"/>
        </w:rPr>
        <w:t>-места, объекта незавершенного строительства, ЕНК, предприятия как имущественного комплекса, иного вида объектов недвижимости.</w:t>
      </w:r>
    </w:p>
    <w:p w:rsidR="00067ECC" w:rsidRPr="00230390" w:rsidRDefault="00067ECC" w:rsidP="00067ECC">
      <w:pPr>
        <w:spacing w:after="0" w:line="240" w:lineRule="auto"/>
        <w:rPr>
          <w:rFonts w:ascii="Times New Roman" w:hAnsi="Times New Roman"/>
        </w:rPr>
      </w:pPr>
      <w:bookmarkStart w:id="112" w:name="sub_555"/>
      <w:bookmarkEnd w:id="111"/>
      <w:r w:rsidRPr="00230390">
        <w:rPr>
          <w:rFonts w:ascii="Times New Roman" w:hAnsi="Times New Roman"/>
        </w:rPr>
        <w:t>*(5) Собрание законодательства Российской Федерации, 2006, N 31, ст. 3451; 2011, N 31, ст. 4701.</w:t>
      </w:r>
    </w:p>
    <w:p w:rsidR="00067ECC" w:rsidRPr="00230390" w:rsidRDefault="00067ECC" w:rsidP="00067ECC">
      <w:pPr>
        <w:spacing w:after="0" w:line="240" w:lineRule="auto"/>
        <w:rPr>
          <w:rFonts w:ascii="Times New Roman" w:hAnsi="Times New Roman"/>
        </w:rPr>
      </w:pPr>
      <w:bookmarkStart w:id="113" w:name="sub_666"/>
      <w:bookmarkEnd w:id="112"/>
      <w:r w:rsidRPr="00230390">
        <w:rPr>
          <w:rFonts w:ascii="Times New Roman" w:hAnsi="Times New Roman"/>
        </w:rPr>
        <w:t>*(6) Собрание законодательства Российской Федерации, 2016, N 27, ст. 4170.</w:t>
      </w:r>
    </w:p>
    <w:bookmarkEnd w:id="113"/>
    <w:p w:rsidR="00067ECC" w:rsidRPr="00230390" w:rsidRDefault="00067ECC" w:rsidP="00067ECC">
      <w:pPr>
        <w:spacing w:after="0" w:line="240" w:lineRule="auto"/>
        <w:rPr>
          <w:rFonts w:ascii="Times New Roman" w:hAnsi="Times New Roman"/>
        </w:rPr>
      </w:pPr>
    </w:p>
    <w:p w:rsidR="00067ECC" w:rsidRPr="00230390" w:rsidRDefault="00067ECC" w:rsidP="00067ECC">
      <w:pPr>
        <w:spacing w:after="0" w:line="240" w:lineRule="auto"/>
        <w:rPr>
          <w:rFonts w:ascii="Times New Roman" w:hAnsi="Times New Roman"/>
        </w:rPr>
      </w:pPr>
    </w:p>
    <w:p w:rsidR="00067ECC" w:rsidRDefault="00067ECC">
      <w:bookmarkStart w:id="114" w:name="_GoBack"/>
      <w:bookmarkEnd w:id="114"/>
    </w:p>
    <w:p w:rsidR="00067ECC" w:rsidRDefault="00067ECC"/>
    <w:p w:rsidR="00067ECC" w:rsidRDefault="00067ECC"/>
    <w:sectPr w:rsidR="00067ECC" w:rsidSect="00067ECC">
      <w:pgSz w:w="11906" w:h="16838"/>
      <w:pgMar w:top="1134" w:right="567" w:bottom="1134" w:left="1418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74" w:rsidRDefault="00A40774" w:rsidP="009E1759">
      <w:pPr>
        <w:spacing w:after="0" w:line="240" w:lineRule="auto"/>
      </w:pPr>
      <w:r>
        <w:separator/>
      </w:r>
    </w:p>
  </w:endnote>
  <w:endnote w:type="continuationSeparator" w:id="0">
    <w:p w:rsidR="00A40774" w:rsidRDefault="00A40774" w:rsidP="009E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74" w:rsidRDefault="00A40774" w:rsidP="009E1759">
      <w:pPr>
        <w:spacing w:after="0" w:line="240" w:lineRule="auto"/>
      </w:pPr>
      <w:r>
        <w:separator/>
      </w:r>
    </w:p>
  </w:footnote>
  <w:footnote w:type="continuationSeparator" w:id="0">
    <w:p w:rsidR="00A40774" w:rsidRDefault="00A40774" w:rsidP="009E1759">
      <w:pPr>
        <w:spacing w:after="0" w:line="240" w:lineRule="auto"/>
      </w:pPr>
      <w:r>
        <w:continuationSeparator/>
      </w:r>
    </w:p>
  </w:footnote>
  <w:footnote w:id="1">
    <w:p w:rsidR="00067ECC" w:rsidRDefault="00067ECC" w:rsidP="00067EC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rStyle w:val="ab"/>
          <w:sz w:val="20"/>
          <w:szCs w:val="20"/>
        </w:rPr>
        <w:footnoteRef/>
      </w:r>
      <w:r>
        <w:rPr>
          <w:sz w:val="20"/>
          <w:szCs w:val="20"/>
        </w:rPr>
        <w:t xml:space="preserve"> Форма декларации о характеристиках объекта недвижимости утверждена приказом Министерства экономического развития РФ от 27 декабря </w:t>
      </w:r>
      <w:smartTag w:uri="urn:schemas-microsoft-com:office:smarttags" w:element="metricconverter">
        <w:smartTagPr>
          <w:attr w:name="ProductID" w:val="2016 г"/>
        </w:smartTagPr>
        <w:r>
          <w:rPr>
            <w:sz w:val="20"/>
            <w:szCs w:val="20"/>
          </w:rPr>
          <w:t>2016 г</w:t>
        </w:r>
      </w:smartTag>
      <w:r>
        <w:rPr>
          <w:sz w:val="20"/>
          <w:szCs w:val="20"/>
        </w:rPr>
        <w:t>. N 846 "Об утверждении Порядка рассмотрения декларации о характеристиках объекта недвижимости, в том числе ее формы".</w:t>
      </w:r>
    </w:p>
  </w:footnote>
  <w:footnote w:id="2">
    <w:p w:rsidR="00067ECC" w:rsidRDefault="00067ECC" w:rsidP="00067EC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rStyle w:val="ab"/>
          <w:sz w:val="20"/>
          <w:szCs w:val="20"/>
        </w:rPr>
        <w:footnoteRef/>
      </w:r>
      <w:r>
        <w:rPr>
          <w:sz w:val="20"/>
          <w:szCs w:val="20"/>
        </w:rPr>
        <w:t xml:space="preserve"> Форма декларации о характеристиках объекта недвижимости утверждена приказом Министерства экономического развития РФ от 27 декабря </w:t>
      </w:r>
      <w:smartTag w:uri="urn:schemas-microsoft-com:office:smarttags" w:element="metricconverter">
        <w:smartTagPr>
          <w:attr w:name="ProductID" w:val="2016 г"/>
        </w:smartTagPr>
        <w:r>
          <w:rPr>
            <w:sz w:val="20"/>
            <w:szCs w:val="20"/>
          </w:rPr>
          <w:t>2016 г</w:t>
        </w:r>
      </w:smartTag>
      <w:r>
        <w:rPr>
          <w:sz w:val="20"/>
          <w:szCs w:val="20"/>
        </w:rPr>
        <w:t>. N 846 "Об утверждении Порядка рассмотрения декларации о характеристиках объекта недвижимости, в том числе ее формы".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A9E"/>
    <w:multiLevelType w:val="multilevel"/>
    <w:tmpl w:val="1AC434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DD3136"/>
    <w:multiLevelType w:val="multilevel"/>
    <w:tmpl w:val="23FCCD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FB3578"/>
    <w:multiLevelType w:val="multilevel"/>
    <w:tmpl w:val="12964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C06112"/>
    <w:multiLevelType w:val="hybridMultilevel"/>
    <w:tmpl w:val="7E80866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59"/>
    <w:rsid w:val="00067ECC"/>
    <w:rsid w:val="000910B4"/>
    <w:rsid w:val="000F1C88"/>
    <w:rsid w:val="000F5F0B"/>
    <w:rsid w:val="004C2414"/>
    <w:rsid w:val="007400C7"/>
    <w:rsid w:val="008955DD"/>
    <w:rsid w:val="009E1759"/>
    <w:rsid w:val="00A40774"/>
    <w:rsid w:val="00A7150B"/>
    <w:rsid w:val="00AC7B6C"/>
    <w:rsid w:val="00BB5212"/>
    <w:rsid w:val="00DF73EF"/>
    <w:rsid w:val="00E84F2B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93C53BA"/>
  <w15:chartTrackingRefBased/>
  <w15:docId w15:val="{62D2077C-B0CF-4A4A-A75A-477410B9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59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7E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9E1759"/>
    <w:rPr>
      <w:rFonts w:ascii="Lucida Sans Unicode" w:eastAsia="Lucida Sans Unicode" w:hAnsi="Lucida Sans Unicode" w:cs="Lucida Sans Unicode"/>
      <w:b/>
      <w:bCs/>
      <w:sz w:val="13"/>
      <w:szCs w:val="13"/>
      <w:shd w:val="clear" w:color="auto" w:fill="FFFFFF"/>
    </w:rPr>
  </w:style>
  <w:style w:type="character" w:customStyle="1" w:styleId="Georgia55pt">
    <w:name w:val="Колонтитул + Georgia;5;5 pt;Не полужирный"/>
    <w:rsid w:val="009E175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9E1759"/>
    <w:pPr>
      <w:widowControl w:val="0"/>
      <w:shd w:val="clear" w:color="auto" w:fill="FFFFFF"/>
      <w:spacing w:after="0" w:line="184" w:lineRule="exact"/>
    </w:pPr>
    <w:rPr>
      <w:rFonts w:ascii="Lucida Sans Unicode" w:eastAsia="Lucida Sans Unicode" w:hAnsi="Lucida Sans Unicode" w:cs="Lucida Sans Unicode"/>
      <w:b/>
      <w:bCs/>
      <w:sz w:val="13"/>
      <w:szCs w:val="13"/>
      <w:lang w:eastAsia="en-US"/>
    </w:rPr>
  </w:style>
  <w:style w:type="character" w:customStyle="1" w:styleId="6">
    <w:name w:val="Основной текст (6)_"/>
    <w:link w:val="60"/>
    <w:rsid w:val="009E175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E1759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theme="minorBidi"/>
      <w:i/>
      <w:iCs/>
      <w:lang w:eastAsia="en-US"/>
    </w:rPr>
  </w:style>
  <w:style w:type="paragraph" w:styleId="a5">
    <w:name w:val="header"/>
    <w:basedOn w:val="a"/>
    <w:link w:val="a6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759"/>
    <w:rPr>
      <w:rFonts w:ascii="Calibri" w:eastAsia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1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759"/>
    <w:rPr>
      <w:rFonts w:ascii="Calibri" w:eastAsia="Calibri" w:hAnsi="Calibri" w:cs="Times New Roman"/>
      <w:lang w:eastAsia="ru-RU"/>
    </w:rPr>
  </w:style>
  <w:style w:type="paragraph" w:styleId="a9">
    <w:name w:val="No Spacing"/>
    <w:uiPriority w:val="1"/>
    <w:qFormat/>
    <w:rsid w:val="009E17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D115D"/>
    <w:pPr>
      <w:ind w:left="720"/>
      <w:contextualSpacing/>
    </w:pPr>
  </w:style>
  <w:style w:type="paragraph" w:customStyle="1" w:styleId="ConsPlusNormal">
    <w:name w:val="ConsPlusNormal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67EC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7ECC"/>
    <w:pPr>
      <w:widowControl w:val="0"/>
      <w:shd w:val="clear" w:color="auto" w:fill="FFFFFF"/>
      <w:spacing w:before="420" w:after="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67E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067ECC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67ECC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9"/>
      <w:szCs w:val="9"/>
      <w:lang w:eastAsia="en-US"/>
    </w:rPr>
  </w:style>
  <w:style w:type="character" w:styleId="ab">
    <w:name w:val="footnote reference"/>
    <w:semiHidden/>
    <w:unhideWhenUsed/>
    <w:rsid w:val="00067ECC"/>
    <w:rPr>
      <w:vertAlign w:val="superscript"/>
    </w:rPr>
  </w:style>
  <w:style w:type="character" w:customStyle="1" w:styleId="3">
    <w:name w:val="Колонтитул (3)_"/>
    <w:basedOn w:val="a0"/>
    <w:link w:val="30"/>
    <w:rsid w:val="00067E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Колонтитул (3)"/>
    <w:basedOn w:val="a"/>
    <w:link w:val="3"/>
    <w:rsid w:val="00067EC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Standard">
    <w:name w:val="Standard"/>
    <w:rsid w:val="00067E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9"/>
    <w:rsid w:val="00067EC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067ECC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067ECC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67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71333956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48567&amp;sub=3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chrgburkt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dastr0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C481-2DB3-45EB-B995-CEDE2712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2019-09-02T13:10:00Z</dcterms:created>
  <dcterms:modified xsi:type="dcterms:W3CDTF">2019-09-05T09:40:00Z</dcterms:modified>
</cp:coreProperties>
</file>