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4" w:rsidRPr="00156404" w:rsidRDefault="00156404" w:rsidP="001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04">
        <w:rPr>
          <w:rFonts w:ascii="Times New Roman" w:hAnsi="Times New Roman" w:cs="Times New Roman"/>
          <w:b/>
          <w:sz w:val="24"/>
          <w:szCs w:val="24"/>
        </w:rPr>
        <w:t>Земельные отношения ---</w:t>
      </w:r>
    </w:p>
    <w:p w:rsidR="00156404" w:rsidRPr="00156404" w:rsidRDefault="00156404" w:rsidP="001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04" w:rsidRPr="00156404" w:rsidRDefault="00156404" w:rsidP="001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04">
        <w:rPr>
          <w:rFonts w:ascii="Times New Roman" w:hAnsi="Times New Roman"/>
          <w:b/>
          <w:sz w:val="24"/>
          <w:szCs w:val="24"/>
        </w:rPr>
        <w:t>Предоставление земельных участков многодетным семьям</w:t>
      </w:r>
      <w:r w:rsidRPr="00156404">
        <w:rPr>
          <w:rFonts w:ascii="Times New Roman" w:hAnsi="Times New Roman" w:cs="Times New Roman"/>
          <w:b/>
          <w:sz w:val="24"/>
          <w:szCs w:val="24"/>
        </w:rPr>
        <w:t xml:space="preserve"> ---</w:t>
      </w:r>
    </w:p>
    <w:p w:rsidR="00156404" w:rsidRPr="00156404" w:rsidRDefault="00156404" w:rsidP="001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04" w:rsidRDefault="00156404" w:rsidP="001564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04">
        <w:rPr>
          <w:rFonts w:ascii="Times New Roman" w:hAnsi="Times New Roman"/>
          <w:b/>
          <w:sz w:val="24"/>
          <w:szCs w:val="24"/>
        </w:rPr>
        <w:t xml:space="preserve">Информация о ходе реализации Закона КЧР </w:t>
      </w:r>
      <w:r w:rsidRPr="00156404">
        <w:rPr>
          <w:rFonts w:ascii="Times New Roman" w:hAnsi="Times New Roman" w:cs="Times New Roman"/>
          <w:b/>
          <w:sz w:val="24"/>
          <w:szCs w:val="24"/>
        </w:rPr>
        <w:t>от 18.05.2012 №28-РЗ «О бесплатном предоставлении земельных участков, гражданам, имеющих трех и более детей, в Карачаево-Черкесской Республике»</w:t>
      </w:r>
    </w:p>
    <w:p w:rsidR="002A5F4F" w:rsidRPr="00A87D24" w:rsidRDefault="002A5F4F" w:rsidP="002A5F4F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Pr="00A87D24">
        <w:rPr>
          <w:rFonts w:ascii="Times New Roman" w:eastAsia="Times New Roman" w:hAnsi="Times New Roman" w:cs="Times New Roman"/>
        </w:rPr>
        <w:t>а период дей</w:t>
      </w:r>
      <w:r>
        <w:rPr>
          <w:rFonts w:ascii="Times New Roman" w:eastAsia="Times New Roman" w:hAnsi="Times New Roman" w:cs="Times New Roman"/>
        </w:rPr>
        <w:t>ствия Закона (с 08.06.2012 по 27</w:t>
      </w:r>
      <w:r w:rsidRPr="00A87D2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 w:rsidRPr="00A87D24">
        <w:rPr>
          <w:rFonts w:ascii="Times New Roman" w:eastAsia="Times New Roman" w:hAnsi="Times New Roman" w:cs="Times New Roman"/>
        </w:rPr>
        <w:t xml:space="preserve">.2015) в органы местного самоуправления Карачаево-Черкесской Республики поступило </w:t>
      </w:r>
      <w:r w:rsidRPr="002A5F4F">
        <w:rPr>
          <w:rFonts w:ascii="Times New Roman" w:eastAsia="Times New Roman" w:hAnsi="Times New Roman" w:cs="Times New Roman"/>
        </w:rPr>
        <w:t>2533 заявлений</w:t>
      </w:r>
      <w:r w:rsidRPr="00A87D24">
        <w:rPr>
          <w:rFonts w:ascii="Times New Roman" w:eastAsia="Times New Roman" w:hAnsi="Times New Roman" w:cs="Times New Roman"/>
        </w:rPr>
        <w:t xml:space="preserve"> от граждан, имеющих трех и более детей, предоставлено  </w:t>
      </w:r>
      <w:r w:rsidRPr="002A5F4F">
        <w:rPr>
          <w:rFonts w:ascii="Times New Roman" w:eastAsia="Times New Roman" w:hAnsi="Times New Roman" w:cs="Times New Roman"/>
        </w:rPr>
        <w:t>961 земельных участков общей площадью 107,56 га,</w:t>
      </w:r>
      <w:r w:rsidRPr="00A87D24">
        <w:rPr>
          <w:rFonts w:ascii="Times New Roman" w:eastAsia="Times New Roman" w:hAnsi="Times New Roman" w:cs="Times New Roman"/>
        </w:rPr>
        <w:t xml:space="preserve">  в том числе: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276"/>
        <w:gridCol w:w="1843"/>
        <w:gridCol w:w="1134"/>
        <w:gridCol w:w="1276"/>
        <w:gridCol w:w="2551"/>
      </w:tblGrid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212E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Наименование района/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посту-пивших</w:t>
            </w:r>
            <w:proofErr w:type="spellEnd"/>
            <w:proofErr w:type="gramEnd"/>
            <w:r w:rsidRPr="004212E0">
              <w:rPr>
                <w:rFonts w:ascii="Times New Roman" w:eastAsia="Times New Roman" w:hAnsi="Times New Roman" w:cs="Times New Roman"/>
              </w:rPr>
              <w:t xml:space="preserve"> заявлений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Кол-во заявлений, включенных в реестр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Площадь выданных земель (</w:t>
            </w:r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212E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Вид разрешенного использования</w:t>
            </w:r>
          </w:p>
          <w:p w:rsidR="002A5F4F" w:rsidRPr="004212E0" w:rsidRDefault="002A5F4F" w:rsidP="00DB3E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выданных земель</w:t>
            </w: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г. Черкесск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8,94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ИЖС</w:t>
            </w: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Карачаевск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Абазинский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ИЖС</w:t>
            </w:r>
          </w:p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Адыге-Хабльский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9,45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</w:t>
            </w: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Зеленчукский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3,36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</w:t>
            </w: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Карачаевский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4212E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115868" w:rsidRDefault="002A5F4F" w:rsidP="00DB3EB8">
            <w:pPr>
              <w:rPr>
                <w:rFonts w:ascii="Times New Roman" w:hAnsi="Times New Roman" w:cs="Times New Roman"/>
              </w:rPr>
            </w:pPr>
            <w:r w:rsidRPr="00115868">
              <w:rPr>
                <w:rFonts w:ascii="Times New Roman" w:hAnsi="Times New Roman" w:cs="Times New Roman"/>
              </w:rPr>
              <w:t>ЛПХ (25 участков общей площадью 3,75 га) и ИЖС(24 участков общей площадью 2,85 га)</w:t>
            </w: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Малокарачаевский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12E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ЛПХ  (229 участок  площадью 21,11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га) и ИЖС (2 участка общей площадью 0,2 га)</w:t>
            </w: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Ногайский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4212E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ЛПХ (1 участок</w:t>
            </w:r>
            <w:r>
              <w:rPr>
                <w:rFonts w:ascii="Times New Roman" w:eastAsia="Times New Roman" w:hAnsi="Times New Roman" w:cs="Times New Roman"/>
              </w:rPr>
              <w:t xml:space="preserve"> общей площадью 0,3 га) и ИЖС (81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участков общей площадью </w:t>
            </w:r>
            <w:r>
              <w:rPr>
                <w:rFonts w:ascii="Times New Roman" w:eastAsia="Times New Roman" w:hAnsi="Times New Roman" w:cs="Times New Roman"/>
              </w:rPr>
              <w:t>9,93</w:t>
            </w:r>
            <w:r>
              <w:rPr>
                <w:rFonts w:ascii="Times New Roman" w:hAnsi="Times New Roman" w:cs="Times New Roman"/>
              </w:rPr>
              <w:t xml:space="preserve"> га</w:t>
            </w:r>
            <w:proofErr w:type="gramEnd"/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Прикубанский</w:t>
            </w:r>
            <w:proofErr w:type="spellEnd"/>
          </w:p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4212E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 (14 участков о</w:t>
            </w:r>
            <w:r>
              <w:rPr>
                <w:rFonts w:ascii="Times New Roman" w:eastAsia="Times New Roman" w:hAnsi="Times New Roman" w:cs="Times New Roman"/>
              </w:rPr>
              <w:t>бщей площадью 7,27 га) и ИЖС (113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участков общей площадью </w:t>
            </w:r>
            <w:r>
              <w:rPr>
                <w:rFonts w:ascii="Times New Roman" w:eastAsia="Times New Roman" w:hAnsi="Times New Roman" w:cs="Times New Roman"/>
              </w:rPr>
              <w:t>7,84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Урупский</w:t>
            </w:r>
            <w:proofErr w:type="spellEnd"/>
          </w:p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ЛПХ  (1 участок  площадью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4212E0">
                <w:rPr>
                  <w:rFonts w:ascii="Times New Roman" w:eastAsia="Times New Roman" w:hAnsi="Times New Roman" w:cs="Times New Roman"/>
                </w:rPr>
                <w:t>0,3 га</w:t>
              </w:r>
            </w:smartTag>
            <w:r w:rsidRPr="004212E0">
              <w:rPr>
                <w:rFonts w:ascii="Times New Roman" w:eastAsia="Times New Roman" w:hAnsi="Times New Roman" w:cs="Times New Roman"/>
              </w:rPr>
              <w:t>) и ИЖС (6 участка общей площадью 0,9 га)</w:t>
            </w: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Усть-Джегутинский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2A5F4F" w:rsidRPr="00A87D24" w:rsidTr="002A5F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Хабезский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212E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</w:t>
            </w:r>
          </w:p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5F4F" w:rsidRPr="00A87D24" w:rsidTr="002A5F4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A5F4F" w:rsidRPr="004212E0" w:rsidRDefault="002A5F4F" w:rsidP="00DB3E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107,56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F" w:rsidRPr="004212E0" w:rsidRDefault="002A5F4F" w:rsidP="00DB3EB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A5F4F" w:rsidRDefault="002A5F4F" w:rsidP="00717C9A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2A5F4F" w:rsidRDefault="002A5F4F" w:rsidP="00717C9A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2A5F4F" w:rsidRDefault="002A5F4F" w:rsidP="00717C9A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2A5F4F" w:rsidRDefault="002A5F4F" w:rsidP="00717C9A">
      <w:pPr>
        <w:ind w:firstLine="708"/>
        <w:jc w:val="both"/>
        <w:rPr>
          <w:rFonts w:ascii="Times New Roman" w:eastAsia="Times New Roman" w:hAnsi="Times New Roman" w:cs="Times New Roman"/>
        </w:rPr>
      </w:pPr>
    </w:p>
    <w:sectPr w:rsidR="002A5F4F" w:rsidSect="00717C9A">
      <w:pgSz w:w="11906" w:h="16838"/>
      <w:pgMar w:top="709" w:right="566" w:bottom="709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472"/>
    <w:multiLevelType w:val="hybridMultilevel"/>
    <w:tmpl w:val="7E98FBA0"/>
    <w:lvl w:ilvl="0" w:tplc="EB70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DF6"/>
    <w:rsid w:val="00043663"/>
    <w:rsid w:val="000C636B"/>
    <w:rsid w:val="000F0C0E"/>
    <w:rsid w:val="00112788"/>
    <w:rsid w:val="00156404"/>
    <w:rsid w:val="00177B29"/>
    <w:rsid w:val="001F0D35"/>
    <w:rsid w:val="00231897"/>
    <w:rsid w:val="002557A2"/>
    <w:rsid w:val="00284463"/>
    <w:rsid w:val="002A4AEC"/>
    <w:rsid w:val="002A5F4F"/>
    <w:rsid w:val="003279DB"/>
    <w:rsid w:val="00395044"/>
    <w:rsid w:val="00442D88"/>
    <w:rsid w:val="004B6732"/>
    <w:rsid w:val="00505E3D"/>
    <w:rsid w:val="0051359E"/>
    <w:rsid w:val="005C01C5"/>
    <w:rsid w:val="005D13AE"/>
    <w:rsid w:val="00681574"/>
    <w:rsid w:val="006B3CEF"/>
    <w:rsid w:val="006F0A52"/>
    <w:rsid w:val="00717C9A"/>
    <w:rsid w:val="007A79D2"/>
    <w:rsid w:val="008D48A1"/>
    <w:rsid w:val="00971CDB"/>
    <w:rsid w:val="009B734B"/>
    <w:rsid w:val="00A259A5"/>
    <w:rsid w:val="00AC2BCE"/>
    <w:rsid w:val="00AF2597"/>
    <w:rsid w:val="00B02B30"/>
    <w:rsid w:val="00B12556"/>
    <w:rsid w:val="00B40EFB"/>
    <w:rsid w:val="00BE13B1"/>
    <w:rsid w:val="00C0038F"/>
    <w:rsid w:val="00E03359"/>
    <w:rsid w:val="00E0513D"/>
    <w:rsid w:val="00E435A6"/>
    <w:rsid w:val="00EA1354"/>
    <w:rsid w:val="00FA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DF6"/>
    <w:rPr>
      <w:color w:val="0000FF" w:themeColor="hyperlink"/>
      <w:u w:val="single"/>
    </w:rPr>
  </w:style>
  <w:style w:type="paragraph" w:customStyle="1" w:styleId="ConsPlusNormal">
    <w:name w:val="ConsPlusNormal"/>
    <w:rsid w:val="008D48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2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cp:lastPrinted>2015-04-13T06:38:00Z</cp:lastPrinted>
  <dcterms:created xsi:type="dcterms:W3CDTF">2015-11-30T11:36:00Z</dcterms:created>
  <dcterms:modified xsi:type="dcterms:W3CDTF">2015-11-30T11:36:00Z</dcterms:modified>
</cp:coreProperties>
</file>