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E5" w:rsidRDefault="004E26E5" w:rsidP="004E26E5">
      <w:pPr>
        <w:jc w:val="both"/>
        <w:rPr>
          <w:color w:val="000000"/>
          <w:szCs w:val="28"/>
        </w:rPr>
      </w:pPr>
      <w:bookmarkStart w:id="0" w:name="_GoBack"/>
      <w:bookmarkEnd w:id="0"/>
    </w:p>
    <w:p w:rsidR="004E26E5" w:rsidRPr="004E26E5" w:rsidRDefault="004E26E5" w:rsidP="004E26E5">
      <w:pPr>
        <w:jc w:val="both"/>
        <w:rPr>
          <w:color w:val="000000"/>
          <w:szCs w:val="28"/>
        </w:rPr>
      </w:pPr>
    </w:p>
    <w:p w:rsidR="003B6D17" w:rsidRDefault="003B6D17" w:rsidP="004E26E5">
      <w:pPr>
        <w:jc w:val="center"/>
        <w:rPr>
          <w:b/>
          <w:color w:val="000000"/>
          <w:szCs w:val="28"/>
        </w:rPr>
      </w:pPr>
      <w:r>
        <w:rPr>
          <w:b/>
          <w:szCs w:val="28"/>
        </w:rPr>
        <w:t>И</w:t>
      </w:r>
      <w:r>
        <w:rPr>
          <w:b/>
          <w:color w:val="000000"/>
          <w:szCs w:val="28"/>
        </w:rPr>
        <w:t>звещение</w:t>
      </w:r>
    </w:p>
    <w:p w:rsidR="003B6D17" w:rsidRDefault="003B6D17" w:rsidP="003B6D17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об утверждении результатов государственной кадастровой оценки земельных участков из категории земель  населенных пунктов, расположенных на территории</w:t>
      </w:r>
    </w:p>
    <w:p w:rsidR="003B6D17" w:rsidRDefault="003B6D17" w:rsidP="003B6D17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Карачаево-Черкесской Республики</w:t>
      </w:r>
    </w:p>
    <w:p w:rsidR="004E26E5" w:rsidRDefault="004E26E5" w:rsidP="003B6D17">
      <w:pPr>
        <w:jc w:val="center"/>
        <w:rPr>
          <w:b/>
          <w:color w:val="000000"/>
          <w:szCs w:val="28"/>
        </w:rPr>
      </w:pPr>
    </w:p>
    <w:p w:rsidR="004E26E5" w:rsidRDefault="004E26E5" w:rsidP="003B6D17">
      <w:pPr>
        <w:jc w:val="center"/>
        <w:rPr>
          <w:b/>
          <w:color w:val="000000"/>
          <w:szCs w:val="28"/>
        </w:rPr>
      </w:pPr>
    </w:p>
    <w:p w:rsidR="003B6D17" w:rsidRDefault="003B6D17" w:rsidP="003B6D17">
      <w:pPr>
        <w:jc w:val="center"/>
        <w:rPr>
          <w:b/>
          <w:szCs w:val="28"/>
        </w:rPr>
      </w:pPr>
    </w:p>
    <w:p w:rsidR="003B6D17" w:rsidRDefault="003B6D17" w:rsidP="004E26E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</w:t>
      </w:r>
      <w:r>
        <w:rPr>
          <w:color w:val="000000"/>
          <w:szCs w:val="28"/>
          <w:lang w:val="en-US"/>
        </w:rPr>
        <w:t>c</w:t>
      </w:r>
      <w:r w:rsidRPr="00E7230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Земельным кодексом Российской Федерации, Федеральным законом от 03.07.2016</w:t>
      </w:r>
      <w:r>
        <w:rPr>
          <w:color w:val="000000"/>
          <w:szCs w:val="28"/>
        </w:rPr>
        <w:tab/>
        <w:t>№</w:t>
      </w:r>
      <w:r w:rsidRPr="00E7230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237-Ф3 «О государственной кадастровой оценке», Законом Карачаево-Черкесской Республики от</w:t>
      </w:r>
      <w:r w:rsidRPr="00E7230F">
        <w:rPr>
          <w:szCs w:val="28"/>
        </w:rPr>
        <w:t xml:space="preserve"> </w:t>
      </w:r>
      <w:r>
        <w:rPr>
          <w:szCs w:val="28"/>
        </w:rPr>
        <w:t xml:space="preserve">29.10.2018 № 69-РЗ «О внесении изменений в Закон Карачаево-Черкесской Республики «Особенности регулирования земельных </w:t>
      </w:r>
      <w:proofErr w:type="gramStart"/>
      <w:r>
        <w:rPr>
          <w:szCs w:val="28"/>
        </w:rPr>
        <w:t>отношений в Карачаево-Черкесской Республике»</w:t>
      </w:r>
      <w:r>
        <w:rPr>
          <w:color w:val="000000"/>
          <w:szCs w:val="28"/>
        </w:rPr>
        <w:t xml:space="preserve">, распоряжением Министерства имущественных и земельных отношений Карачаево-Черкесской Республики от 28.08.2018 №498 «О проведении государственной кадастровой оценки  земель населенных пунктов на территории Карачаево-Черкесской Республики», </w:t>
      </w:r>
      <w:r w:rsidRPr="004E26E5">
        <w:rPr>
          <w:color w:val="000000"/>
          <w:szCs w:val="28"/>
        </w:rPr>
        <w:t>Министерство имущественных и земельных отношений Карачаево-Черкесской Республики уведомляет</w:t>
      </w:r>
      <w:r>
        <w:rPr>
          <w:color w:val="000000"/>
          <w:szCs w:val="28"/>
        </w:rPr>
        <w:t xml:space="preserve"> об утверждении результатов определения государственной кадастровой оценки земель из категории земель населенных пунктов, расположенных на территории Карачаево-Черкесской  Республики, по состоянию на 01.01.2019 (распоряжение Министерства имущественных</w:t>
      </w:r>
      <w:proofErr w:type="gramEnd"/>
      <w:r>
        <w:rPr>
          <w:color w:val="000000"/>
          <w:szCs w:val="28"/>
        </w:rPr>
        <w:t xml:space="preserve"> и земельных отношений Карачаево-Черкесской Республики от 14.11.2019 № 580).</w:t>
      </w:r>
    </w:p>
    <w:p w:rsidR="003B6D17" w:rsidRDefault="003B6D17" w:rsidP="004E26E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Результаты государственной кадастровой оценки земель населенных пунктов, расположенных на территории Карачаево-Черкесской Республики, вступают в силу с 01.01.2020.</w:t>
      </w:r>
    </w:p>
    <w:p w:rsidR="003B6D17" w:rsidRDefault="003B6D17" w:rsidP="004E26E5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С результатами определения кадастровой стоимости земельных участков из категории земель населенных пунктов, расположенных на территории Карачаево-Черкесской Республики, указанными в приложении к распоряжению Министерства имущественных и земельных отношений Карачаево-Черкесской Республики от 14.11.2019 № 580, можно ознакомиться на официальных сайтах:</w:t>
      </w:r>
    </w:p>
    <w:p w:rsidR="003B6D17" w:rsidRDefault="003B6D17" w:rsidP="004E26E5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Министерства имущественных и земельных отношений Карачаево-Черкесской Республики - </w:t>
      </w:r>
      <w:hyperlink r:id="rId5" w:history="1">
        <w:r>
          <w:rPr>
            <w:rStyle w:val="a4"/>
            <w:rFonts w:eastAsiaTheme="majorEastAsia"/>
          </w:rPr>
          <w:t>http://minizo.kchgov.ru/</w:t>
        </w:r>
      </w:hyperlink>
      <w:r>
        <w:rPr>
          <w:color w:val="000000"/>
          <w:szCs w:val="28"/>
        </w:rPr>
        <w:t>;</w:t>
      </w:r>
    </w:p>
    <w:p w:rsidR="003B6D17" w:rsidRDefault="003B6D17" w:rsidP="004E26E5">
      <w:pPr>
        <w:jc w:val="both"/>
      </w:pPr>
      <w:r>
        <w:rPr>
          <w:color w:val="000000"/>
          <w:szCs w:val="28"/>
        </w:rPr>
        <w:t xml:space="preserve">Федеральной службы государственной регистрации, кадастра и картографии- </w:t>
      </w:r>
      <w:hyperlink r:id="rId6" w:tgtFrame="_blank" w:history="1">
        <w:proofErr w:type="spellStart"/>
        <w:r>
          <w:rPr>
            <w:rStyle w:val="a4"/>
            <w:rFonts w:eastAsiaTheme="majorEastAsia"/>
            <w:color w:val="0070C0"/>
            <w:lang w:val="en-US"/>
          </w:rPr>
          <w:t>rosreestr</w:t>
        </w:r>
        <w:proofErr w:type="spellEnd"/>
        <w:r>
          <w:rPr>
            <w:rStyle w:val="a4"/>
            <w:rFonts w:eastAsiaTheme="majorEastAsia"/>
            <w:color w:val="0070C0"/>
          </w:rPr>
          <w:t>.</w:t>
        </w:r>
        <w:proofErr w:type="spellStart"/>
        <w:r>
          <w:rPr>
            <w:rStyle w:val="a4"/>
            <w:rFonts w:eastAsiaTheme="majorEastAsia"/>
            <w:color w:val="0070C0"/>
            <w:lang w:val="en-US"/>
          </w:rPr>
          <w:t>ru</w:t>
        </w:r>
        <w:proofErr w:type="spellEnd"/>
      </w:hyperlink>
      <w:r>
        <w:rPr>
          <w:rStyle w:val="pathseparator"/>
          <w:rFonts w:eastAsiaTheme="majorEastAsia"/>
          <w:color w:val="0070C0"/>
          <w:szCs w:val="28"/>
        </w:rPr>
        <w:t>›</w:t>
      </w:r>
      <w:hyperlink r:id="rId7" w:tgtFrame="_blank" w:history="1">
        <w:proofErr w:type="spellStart"/>
        <w:r>
          <w:rPr>
            <w:rStyle w:val="a4"/>
            <w:rFonts w:eastAsiaTheme="majorEastAsia"/>
            <w:color w:val="0070C0"/>
            <w:lang w:val="en-US"/>
          </w:rPr>
          <w:t>wps</w:t>
        </w:r>
        <w:proofErr w:type="spellEnd"/>
        <w:r>
          <w:rPr>
            <w:rStyle w:val="a4"/>
            <w:rFonts w:eastAsiaTheme="majorEastAsia"/>
            <w:color w:val="0070C0"/>
          </w:rPr>
          <w:t>/</w:t>
        </w:r>
        <w:r>
          <w:rPr>
            <w:rStyle w:val="a4"/>
            <w:rFonts w:eastAsiaTheme="majorEastAsia"/>
            <w:color w:val="0070C0"/>
            <w:lang w:val="en-US"/>
          </w:rPr>
          <w:t>portal</w:t>
        </w:r>
        <w:r>
          <w:rPr>
            <w:rStyle w:val="a4"/>
            <w:rFonts w:eastAsiaTheme="majorEastAsia"/>
            <w:color w:val="0070C0"/>
          </w:rPr>
          <w:t>/</w:t>
        </w:r>
        <w:r>
          <w:rPr>
            <w:rStyle w:val="a4"/>
            <w:rFonts w:eastAsiaTheme="majorEastAsia"/>
            <w:color w:val="0070C0"/>
            <w:lang w:val="en-US"/>
          </w:rPr>
          <w:t>cc</w:t>
        </w:r>
        <w:r>
          <w:rPr>
            <w:rStyle w:val="a4"/>
            <w:rFonts w:eastAsiaTheme="majorEastAsia"/>
            <w:color w:val="0070C0"/>
          </w:rPr>
          <w:t>_</w:t>
        </w:r>
        <w:proofErr w:type="spellStart"/>
        <w:r>
          <w:rPr>
            <w:rStyle w:val="a4"/>
            <w:rFonts w:eastAsiaTheme="majorEastAsia"/>
            <w:color w:val="0070C0"/>
            <w:lang w:val="en-US"/>
          </w:rPr>
          <w:t>ib</w:t>
        </w:r>
        <w:proofErr w:type="spellEnd"/>
        <w:r>
          <w:rPr>
            <w:rStyle w:val="a4"/>
            <w:rFonts w:eastAsiaTheme="majorEastAsia"/>
            <w:color w:val="0070C0"/>
          </w:rPr>
          <w:t>_</w:t>
        </w:r>
        <w:proofErr w:type="spellStart"/>
        <w:r>
          <w:rPr>
            <w:rStyle w:val="a4"/>
            <w:rFonts w:eastAsiaTheme="majorEastAsia"/>
            <w:color w:val="0070C0"/>
            <w:lang w:val="en-US"/>
          </w:rPr>
          <w:t>svedFDGKO</w:t>
        </w:r>
        <w:proofErr w:type="spellEnd"/>
      </w:hyperlink>
      <w:r>
        <w:rPr>
          <w:color w:val="0070C0"/>
          <w:szCs w:val="28"/>
        </w:rPr>
        <w:t>.</w:t>
      </w:r>
    </w:p>
    <w:p w:rsidR="003B6D17" w:rsidRPr="00FB303A" w:rsidRDefault="003B6D17" w:rsidP="003B6D17"/>
    <w:p w:rsidR="003B6D17" w:rsidRDefault="003B6D17" w:rsidP="003B6D17"/>
    <w:p w:rsidR="003B6D17" w:rsidRDefault="003B6D17" w:rsidP="003B6D17"/>
    <w:p w:rsidR="003B6D17" w:rsidRDefault="003B6D17" w:rsidP="003B6D17">
      <w:pPr>
        <w:rPr>
          <w:szCs w:val="28"/>
        </w:rPr>
      </w:pPr>
    </w:p>
    <w:p w:rsidR="003B6D17" w:rsidRDefault="003B6D17" w:rsidP="003B6D17">
      <w:pPr>
        <w:rPr>
          <w:szCs w:val="28"/>
        </w:rPr>
      </w:pPr>
    </w:p>
    <w:sectPr w:rsidR="003B6D17" w:rsidSect="003B6D17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D17"/>
    <w:rsid w:val="002D5CF8"/>
    <w:rsid w:val="003B6D17"/>
    <w:rsid w:val="004E26E5"/>
    <w:rsid w:val="005E7147"/>
    <w:rsid w:val="006F41FF"/>
    <w:rsid w:val="00A07840"/>
    <w:rsid w:val="00E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41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41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4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6F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B6D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6D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D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athseparator">
    <w:name w:val="path__separator"/>
    <w:basedOn w:val="a0"/>
    <w:rsid w:val="003B6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g6zy&amp;from=yandex.ru%3Bsearch%2F%3Bweb%3B%3B&amp;text=&amp;etext=1972.GD3_Nr4UAtfuYwIrIKfOQn8kyR2TNO2n6Px9pMWqLHV_lf5KfkmD_S1aBcP0o09-ZThVon_wvrOKuP2BGsWSX2L07mCIgNT-b3mhMgeooLQ.b46fbc02bcd3d5e3da072d8f06d6a161007f0064&amp;uuid=&amp;state=PEtFfuTeVD4jaxywoSUvtB2i7c0_vxGdh55VB9hR14QS1N0NrQgnV16vRuzYFaOEW3sS9ktRehPKDql5OZdKcdyPvtnqWJx7xVmlzv2d91vjZg0Z9epfOOZDBWodRTix&amp;&amp;cst=AiuY0DBWFJ5Hyx_fyvalFEdbaS4cnbJZlb_YZin8i4zvDuKwBpp_YrEH-Gt38dmvLQNXRGjvpTp3ch7ddJlbCvy7RhYQq20KiBgGpGr1tfaP9k0fTk9Sc9QSFhCiC7EDzsP598s_BWp-KaWAQg7fPRMBiDRj2pdfdw80Wy84qRhhNDmOz6I-Ol5btPnB7QxlmlPUxYoQD-oSgCMfBlOdH7bvj2nDJV9K3htr2PIbWT9V7tbqucZENpzQYQ4E0LDXcxVMWv3P8ZJMqNmBt6DSHFUbcAjf5-ecnPL9iVENU1dGfgkqnwPI_w,,&amp;data=UlNrNmk5WktYejY4cHFySjRXSWhXQXBIVy1Nal9rSUY5VHpXSmdIWTRCUGdtUC1MUnk0Q0NTZkM0SmxfV1FETEtQYU5KM3VNMVhFMG1FVDFOR0pqVjFIZGtBY0JMNzYyQjlKa19Qci15eWtjMzlRb2RpRjhXckhkeUVTTThvUURVZi1BNXVGdnlnRSw,&amp;sign=146fbeda1f172f41e63d39a8b333abab&amp;keyno=0&amp;b64e=2&amp;ref=orjY4mGPRjk5boDnW0uvlrrd71vZw9kpKhQG8blQWB_2A74vtAS1Xkdj098x3mSZL0yh2nMHQ2PT0ylTyUNhiXaifn4BnxyirHH8S-4KHiEQcgEsRqUekuWy4xRki7dHfgLW5_Chl7QgtXmkiiO_-URbsUAK4NxG45zFbHYTcq8,&amp;l10n=ru&amp;rp=1&amp;cts=1542349920697&amp;mc=3.5533797824100763&amp;hdtime=593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ru/" TargetMode="External"/><Relationship Id="rId5" Type="http://schemas.openxmlformats.org/officeDocument/2006/relationships/hyperlink" Target="http://minizo.kch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Байрамукова_М</dc:creator>
  <cp:lastModifiedBy>Пользователь Windows</cp:lastModifiedBy>
  <cp:revision>2</cp:revision>
  <cp:lastPrinted>2019-12-10T08:34:00Z</cp:lastPrinted>
  <dcterms:created xsi:type="dcterms:W3CDTF">2019-12-09T14:22:00Z</dcterms:created>
  <dcterms:modified xsi:type="dcterms:W3CDTF">2019-12-11T12:26:00Z</dcterms:modified>
</cp:coreProperties>
</file>