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8E5630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8E5630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8E5630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8E5630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FC41A4" w:rsidP="00E30808">
      <w:pPr>
        <w:rPr>
          <w:sz w:val="28"/>
          <w:szCs w:val="28"/>
        </w:rPr>
      </w:pPr>
      <w:r w:rsidRPr="00FC41A4">
        <w:rPr>
          <w:sz w:val="28"/>
          <w:szCs w:val="28"/>
          <w:u w:val="single"/>
        </w:rPr>
        <w:t>26.07.2016</w:t>
      </w:r>
      <w:r w:rsidR="00E30808" w:rsidRPr="009A339A">
        <w:rPr>
          <w:sz w:val="28"/>
          <w:szCs w:val="28"/>
        </w:rPr>
        <w:t xml:space="preserve">                   </w:t>
      </w:r>
      <w:r w:rsidR="0091741C">
        <w:rPr>
          <w:sz w:val="28"/>
          <w:szCs w:val="28"/>
        </w:rPr>
        <w:t xml:space="preserve">                         </w:t>
      </w:r>
      <w:r w:rsidR="00E30808" w:rsidRPr="009A339A">
        <w:rPr>
          <w:sz w:val="28"/>
          <w:szCs w:val="28"/>
        </w:rPr>
        <w:t xml:space="preserve"> г. Черкесск                  </w:t>
      </w:r>
      <w:r>
        <w:rPr>
          <w:sz w:val="28"/>
          <w:szCs w:val="28"/>
        </w:rPr>
        <w:t xml:space="preserve">                                № </w:t>
      </w:r>
      <w:r w:rsidRPr="00FC41A4">
        <w:rPr>
          <w:sz w:val="28"/>
          <w:szCs w:val="28"/>
          <w:u w:val="single"/>
        </w:rPr>
        <w:t>307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E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934A3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E43DE1">
        <w:rPr>
          <w:sz w:val="28"/>
          <w:szCs w:val="28"/>
        </w:rPr>
        <w:t>от 20.05.2016 № 168</w:t>
      </w:r>
      <w:r>
        <w:rPr>
          <w:sz w:val="28"/>
          <w:szCs w:val="28"/>
        </w:rPr>
        <w:t xml:space="preserve"> «</w:t>
      </w:r>
      <w:r w:rsidR="00E43DE1" w:rsidRPr="006F3363">
        <w:rPr>
          <w:sz w:val="28"/>
          <w:szCs w:val="28"/>
        </w:rPr>
        <w:t>Об утверждении Административного регламента</w:t>
      </w:r>
      <w:r w:rsidR="00E43DE1" w:rsidRPr="006F3363">
        <w:rPr>
          <w:b/>
          <w:sz w:val="28"/>
          <w:szCs w:val="28"/>
        </w:rPr>
        <w:t xml:space="preserve"> </w:t>
      </w:r>
      <w:r w:rsidR="00E43DE1">
        <w:rPr>
          <w:sz w:val="28"/>
          <w:szCs w:val="28"/>
        </w:rPr>
        <w:t>Министерства</w:t>
      </w:r>
      <w:r w:rsidR="00E43DE1" w:rsidRPr="006D7972">
        <w:rPr>
          <w:sz w:val="28"/>
          <w:szCs w:val="28"/>
        </w:rPr>
        <w:t xml:space="preserve"> имущественных и земельных отношений Карачаево-Черкес</w:t>
      </w:r>
      <w:r w:rsidR="00E43DE1">
        <w:rPr>
          <w:sz w:val="28"/>
          <w:szCs w:val="28"/>
        </w:rPr>
        <w:t>ской Республики  по предоставлению государственной</w:t>
      </w:r>
      <w:r w:rsidR="00E43DE1" w:rsidRPr="006D7972">
        <w:rPr>
          <w:sz w:val="28"/>
          <w:szCs w:val="28"/>
        </w:rPr>
        <w:t xml:space="preserve"> услуг</w:t>
      </w:r>
      <w:r w:rsidR="00E43DE1">
        <w:rPr>
          <w:sz w:val="28"/>
          <w:szCs w:val="28"/>
        </w:rPr>
        <w:t xml:space="preserve">и </w:t>
      </w:r>
      <w:r w:rsidR="00E43DE1" w:rsidRPr="009B25C7">
        <w:rPr>
          <w:sz w:val="28"/>
          <w:szCs w:val="28"/>
        </w:rPr>
        <w:t xml:space="preserve"> </w:t>
      </w:r>
      <w:r w:rsidR="00E43DE1" w:rsidRPr="006F3363">
        <w:rPr>
          <w:sz w:val="28"/>
          <w:szCs w:val="28"/>
        </w:rPr>
        <w:t>«Проведение</w:t>
      </w:r>
      <w:r w:rsidR="00E43DE1" w:rsidRPr="00682B1D">
        <w:rPr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</w:t>
      </w:r>
      <w:r w:rsidR="00E43DE1">
        <w:rPr>
          <w:sz w:val="28"/>
          <w:szCs w:val="28"/>
        </w:rPr>
        <w:t>мых в пользование участках недр</w:t>
      </w:r>
      <w:r w:rsidR="00E43DE1" w:rsidRPr="00682B1D">
        <w:rPr>
          <w:sz w:val="28"/>
          <w:szCs w:val="28"/>
        </w:rPr>
        <w:t xml:space="preserve"> местного значения на территории </w:t>
      </w:r>
      <w:r w:rsidR="00E43DE1">
        <w:rPr>
          <w:sz w:val="28"/>
          <w:szCs w:val="28"/>
        </w:rPr>
        <w:t>Карачаево-Черкесской Республики</w:t>
      </w:r>
      <w:r w:rsidR="00040CD1" w:rsidRPr="009A339A">
        <w:rPr>
          <w:sz w:val="28"/>
          <w:szCs w:val="28"/>
        </w:rPr>
        <w:t>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E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 </w:t>
      </w:r>
      <w:r w:rsidR="00E43DE1" w:rsidRPr="006F3363">
        <w:rPr>
          <w:sz w:val="28"/>
          <w:szCs w:val="28"/>
        </w:rPr>
        <w:t>«Проведение</w:t>
      </w:r>
      <w:r w:rsidR="00E43DE1" w:rsidRPr="00682B1D">
        <w:rPr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</w:t>
      </w:r>
      <w:r w:rsidR="00E43DE1">
        <w:rPr>
          <w:sz w:val="28"/>
          <w:szCs w:val="28"/>
        </w:rPr>
        <w:t>мых в пользование участках недр</w:t>
      </w:r>
      <w:r w:rsidR="00E43DE1" w:rsidRPr="00682B1D">
        <w:rPr>
          <w:sz w:val="28"/>
          <w:szCs w:val="28"/>
        </w:rPr>
        <w:t xml:space="preserve"> местного значения на территории </w:t>
      </w:r>
      <w:r w:rsidR="00E43DE1">
        <w:rPr>
          <w:sz w:val="28"/>
          <w:szCs w:val="28"/>
        </w:rPr>
        <w:t>Карачаево-Черкесской Республики</w:t>
      </w:r>
      <w:r w:rsidRPr="009A339A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</w:t>
      </w:r>
      <w:r w:rsidR="00735958" w:rsidRPr="009A339A">
        <w:rPr>
          <w:sz w:val="28"/>
          <w:szCs w:val="28"/>
        </w:rPr>
        <w:lastRenderedPageBreak/>
        <w:t xml:space="preserve">земельных отношений Карачаево-Черкесской Республики  </w:t>
      </w:r>
      <w:r w:rsidR="00E43DE1">
        <w:rPr>
          <w:sz w:val="28"/>
          <w:szCs w:val="28"/>
        </w:rPr>
        <w:t>от 20.05.2016 № 168</w:t>
      </w:r>
      <w:r w:rsidR="00735958">
        <w:rPr>
          <w:sz w:val="28"/>
          <w:szCs w:val="28"/>
        </w:rPr>
        <w:t xml:space="preserve"> внести следующее изменение:</w:t>
      </w:r>
    </w:p>
    <w:p w:rsidR="00735958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958">
        <w:rPr>
          <w:sz w:val="28"/>
          <w:szCs w:val="28"/>
        </w:rPr>
        <w:t xml:space="preserve">1.1. </w:t>
      </w:r>
      <w:r w:rsidR="00E43DE1">
        <w:rPr>
          <w:sz w:val="28"/>
          <w:szCs w:val="28"/>
        </w:rPr>
        <w:t>Пункт 2.21</w:t>
      </w:r>
      <w:r>
        <w:rPr>
          <w:sz w:val="28"/>
          <w:szCs w:val="28"/>
        </w:rPr>
        <w:t xml:space="preserve"> изложить в следующей редакции: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E43DE1">
        <w:rPr>
          <w:b/>
          <w:sz w:val="28"/>
          <w:szCs w:val="28"/>
        </w:rPr>
        <w:t>2.21</w:t>
      </w:r>
      <w:r w:rsidRPr="002934A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2FC8">
        <w:rPr>
          <w:b/>
          <w:snapToGrid w:val="0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</w:t>
      </w:r>
      <w:r>
        <w:rPr>
          <w:b/>
          <w:snapToGrid w:val="0"/>
          <w:sz w:val="28"/>
          <w:szCs w:val="28"/>
        </w:rPr>
        <w:t xml:space="preserve">информационным стендам с образцами заполнения и перечнем документов, необходимых для </w:t>
      </w:r>
      <w:r w:rsidRPr="00B22FC8">
        <w:rPr>
          <w:b/>
          <w:snapToGrid w:val="0"/>
          <w:sz w:val="28"/>
          <w:szCs w:val="28"/>
        </w:rPr>
        <w:t>предос</w:t>
      </w:r>
      <w:r>
        <w:rPr>
          <w:b/>
          <w:snapToGrid w:val="0"/>
          <w:sz w:val="28"/>
          <w:szCs w:val="28"/>
        </w:rPr>
        <w:t>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</w:p>
    <w:p w:rsidR="002934A3" w:rsidRPr="00610FF4" w:rsidRDefault="00E43DE1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2.21</w:t>
      </w:r>
      <w:r w:rsidR="002934A3" w:rsidRPr="002934A3">
        <w:rPr>
          <w:snapToGrid w:val="0"/>
          <w:sz w:val="28"/>
          <w:szCs w:val="28"/>
        </w:rPr>
        <w:t>.1.</w:t>
      </w:r>
      <w:r w:rsidR="002934A3">
        <w:rPr>
          <w:b/>
          <w:snapToGrid w:val="0"/>
          <w:sz w:val="28"/>
          <w:szCs w:val="28"/>
        </w:rPr>
        <w:t xml:space="preserve"> </w:t>
      </w:r>
      <w:r w:rsidR="002934A3" w:rsidRPr="00610FF4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A3" w:rsidRPr="00442357" w:rsidRDefault="00E43DE1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2934A3">
        <w:rPr>
          <w:sz w:val="28"/>
          <w:szCs w:val="28"/>
        </w:rPr>
        <w:t xml:space="preserve">.2. </w:t>
      </w:r>
      <w:r w:rsidR="002934A3" w:rsidRPr="00442357">
        <w:rPr>
          <w:sz w:val="28"/>
          <w:szCs w:val="28"/>
        </w:rPr>
        <w:t xml:space="preserve">При предоставлении государственной  услуги </w:t>
      </w:r>
      <w:r w:rsidR="002934A3">
        <w:rPr>
          <w:sz w:val="28"/>
          <w:szCs w:val="28"/>
        </w:rPr>
        <w:t xml:space="preserve">Министерство </w:t>
      </w:r>
      <w:r w:rsidR="002934A3" w:rsidRPr="00442357">
        <w:rPr>
          <w:sz w:val="28"/>
          <w:szCs w:val="28"/>
        </w:rPr>
        <w:t>обеспечивает инвалидам: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возможность самостоятельного передвижения по территории, на которой </w:t>
      </w:r>
      <w:r w:rsidRPr="00442357">
        <w:rPr>
          <w:sz w:val="28"/>
          <w:szCs w:val="28"/>
        </w:rPr>
        <w:lastRenderedPageBreak/>
        <w:t>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сурдопереводчика и тифл</w:t>
      </w:r>
      <w:r>
        <w:rPr>
          <w:sz w:val="28"/>
          <w:szCs w:val="28"/>
        </w:rPr>
        <w:t>о</w:t>
      </w:r>
      <w:r w:rsidRPr="00442357">
        <w:rPr>
          <w:sz w:val="28"/>
          <w:szCs w:val="28"/>
        </w:rPr>
        <w:t>сурдопереводчика;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услуг </w:t>
      </w:r>
      <w:r w:rsidRPr="00442357">
        <w:rPr>
          <w:sz w:val="28"/>
          <w:szCs w:val="28"/>
        </w:rPr>
        <w:t>наравне с другими лицами.</w:t>
      </w:r>
      <w:r>
        <w:rPr>
          <w:sz w:val="28"/>
          <w:szCs w:val="28"/>
        </w:rPr>
        <w:t>».</w:t>
      </w:r>
    </w:p>
    <w:p w:rsidR="002934A3" w:rsidRPr="00BF26D2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8E5630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И.о. Министра                                                                                                 Р.Л. Агирбов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 w:rsid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E43DE1" w:rsidRDefault="00E43DE1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9A339A" w:rsidRPr="007D1C2A" w:rsidRDefault="008B3F89" w:rsidP="009A339A">
      <w:pPr>
        <w:tabs>
          <w:tab w:val="left" w:pos="-1824"/>
        </w:tabs>
      </w:pPr>
      <w:r>
        <w:t xml:space="preserve">Исполнила: </w:t>
      </w:r>
      <w:r w:rsidR="007D1C2A" w:rsidRPr="007D1C2A">
        <w:t>Гербекова С.М.</w:t>
      </w:r>
    </w:p>
    <w:p w:rsidR="007D1C2A" w:rsidRPr="007D1C2A" w:rsidRDefault="008B3F89" w:rsidP="009A339A">
      <w:pPr>
        <w:tabs>
          <w:tab w:val="left" w:pos="-1824"/>
        </w:tabs>
      </w:pPr>
      <w:r>
        <w:t>Согласовано: Расулов Р.М.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43" w:rsidRDefault="001C3F43">
      <w:r>
        <w:separator/>
      </w:r>
    </w:p>
  </w:endnote>
  <w:endnote w:type="continuationSeparator" w:id="1">
    <w:p w:rsidR="001C3F43" w:rsidRDefault="001C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43" w:rsidRDefault="001C3F43">
      <w:r>
        <w:separator/>
      </w:r>
    </w:p>
  </w:footnote>
  <w:footnote w:type="continuationSeparator" w:id="1">
    <w:p w:rsidR="001C3F43" w:rsidRDefault="001C3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245A4E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245A4E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FC41A4">
      <w:rPr>
        <w:rStyle w:val="a7"/>
        <w:noProof/>
        <w:sz w:val="28"/>
        <w:szCs w:val="28"/>
      </w:rPr>
      <w:t>4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625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106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3F43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A4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44B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1D5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B53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3F89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630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5328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6B19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15AB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3DE1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1910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41A4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62</cp:revision>
  <cp:lastPrinted>2016-07-25T09:37:00Z</cp:lastPrinted>
  <dcterms:created xsi:type="dcterms:W3CDTF">2015-08-10T09:02:00Z</dcterms:created>
  <dcterms:modified xsi:type="dcterms:W3CDTF">2016-07-27T08:48:00Z</dcterms:modified>
</cp:coreProperties>
</file>