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ind w:left="-284" w:right="-427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ind w:left="-284" w:right="-427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ПРАВИТЕЛЬСТВО КАРАЧАЕВО-ЧЕРКЕССКОЙ РЕСПУБЛИКИ</w:t>
      </w:r>
    </w:p>
    <w:p>
      <w:pPr>
        <w:pStyle w:val="Heading1"/>
        <w:ind w:left="-284" w:right="-425"/>
        <w:rPr>
          <w:sz w:val="28"/>
          <w:szCs w:val="28"/>
        </w:rPr>
      </w:pPr>
      <w:r>
        <w:rPr>
          <w:b w:val="false"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28"/>
          <w:lang w:eastAsia="ru-RU"/>
        </w:rPr>
      </w:pPr>
      <w:r>
        <w:rPr>
          <w:rFonts w:ascii="Times New Roman" w:hAnsi="Times New Roman"/>
          <w:sz w:val="16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3480" w:leader="none"/>
        </w:tabs>
        <w:spacing w:lineRule="auto" w:line="240" w:before="0" w:after="0"/>
        <w:ind w:right="-568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________2026</w:t>
        <w:tab/>
        <w:tab/>
        <w:tab/>
        <w:t xml:space="preserve">                                                                   №___</w:t>
      </w:r>
    </w:p>
    <w:p>
      <w:pPr>
        <w:pStyle w:val="Normal"/>
        <w:widowControl w:val="false"/>
        <w:tabs>
          <w:tab w:val="clear" w:pos="708"/>
          <w:tab w:val="left" w:pos="3480" w:leader="none"/>
        </w:tabs>
        <w:spacing w:lineRule="auto" w:line="240" w:before="0" w:after="0"/>
        <w:ind w:right="-568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Черкесск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 создании оперативного штаба по реализации государственной программы Российской Федерации «Национальная система пространственных данных» на территории Карачаево-Черкесской Республики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реализации постановления Правительства Российской Федерации от 01.12.2021 № 2148 «Об утверждении государственной программы Российской Федерации «Национальная система пространственных данных», постановления Правительства Российской Федерации от 07.06.2022 № 1040 </w:t>
        <w:br/>
        <w:t xml:space="preserve">«О федеральной государственной информационной системе «Единая цифровая платформа «Национальная система пространственных данных» на территории </w:t>
      </w:r>
      <w:r>
        <w:rPr>
          <w:rFonts w:cs="Times New Roman" w:ascii="Times New Roman" w:hAnsi="Times New Roman"/>
          <w:sz w:val="28"/>
          <w:szCs w:val="28"/>
        </w:rPr>
        <w:t>Карачаево-Черкесской Республики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Правительство Карачаево-Черкесской Республики  </w:t>
      </w:r>
    </w:p>
    <w:p>
      <w:pPr>
        <w:pStyle w:val="ConsPlusTitle"/>
        <w:jc w:val="both"/>
        <w:rPr>
          <w:rFonts w:ascii="Times New Roman" w:hAnsi="Times New Roman" w:eastAsia="Calibri" w:cs="Times New Roman"/>
          <w:b w:val="false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  <w:lang w:eastAsia="en-US"/>
        </w:rPr>
      </w:r>
    </w:p>
    <w:p>
      <w:pPr>
        <w:pStyle w:val="ConsPlusTitle"/>
        <w:ind w:firstLine="708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  <w:lang w:eastAsia="en-US"/>
        </w:rPr>
        <w:t>ПОСТАНОВЛЯЕТ: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28" w:leader="none"/>
        </w:tabs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Создать оперативный штаб по реализации государственной программы «Национальная система пространственных данных» </w:t>
      </w:r>
      <w:r>
        <w:rPr>
          <w:rFonts w:cs="Times New Roman" w:ascii="Times New Roman" w:hAnsi="Times New Roman"/>
          <w:sz w:val="28"/>
          <w:szCs w:val="28"/>
        </w:rPr>
        <w:t>на территории Карачаево-Черкесской Республики (далее – Оперативный штаб)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составе согласно приложению 1 к настоящему постановлению.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28" w:leader="none"/>
        </w:tabs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Утвердить положение об оперативном штабе по реализации государственной программы «Национальная система пространственных данных» согласно приложению 2 к настоящему постановлению.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28" w:leader="none"/>
        </w:tabs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Контроль за выполнением настоящего постановления возложить </w:t>
        <w:br/>
        <w:t>на Первого заместителя Председателя Правительства Карачаево-Черкесской Республики.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28" w:leader="none"/>
        </w:tabs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HTMLPreformatted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Правительства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 М.О. Аргунов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согласован: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Администрации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Главы и Правительства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       М.Н. Озов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Первый заместитель Председателя Правительства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   Д.Р. Смакуев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   Е.С. Поляков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   М.М. Урусов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М.Х. Суюнчев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Руководителя Администрации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Главы и Правительства Карачаево-Черкесской Республики,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Управления документационного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обеспечения Главы и Правительства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Ф.Я. Астежева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 Федеральной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государственной регистрации,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кадастра и картографии </w:t>
        <w:br/>
        <w:t>по Карачаево-Черкесской Республике                                                 А.О. Батчаева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Директор филиала </w:t>
        <w:br/>
        <w:t xml:space="preserve">публично-правовой компании «Роскадастр» </w:t>
        <w:br/>
        <w:t>по Карачаево-Черкесской Республике                                          Д.Д. Тоторкулова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цифрового развития </w:t>
        <w:br/>
        <w:t>Карачаево-Черкесской Республики                                                     В.В. Медовый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И.о. Министра экономического развития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Карачаево-Черкесской Республики</w:t>
        <w:tab/>
        <w:tab/>
        <w:tab/>
        <w:tab/>
        <w:t xml:space="preserve">          Т.А. Волкова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природных ресурсов и экологии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  <w:tab/>
        <w:tab/>
        <w:tab/>
        <w:tab/>
        <w:t xml:space="preserve">      Д.С. Кочкарова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hyperlink r:id="rId2">
        <w:r>
          <w:rPr>
            <w:rStyle w:val="Style8"/>
            <w:rFonts w:ascii="Times New Roman" w:hAnsi="Times New Roman"/>
            <w:sz w:val="28"/>
            <w:szCs w:val="28"/>
          </w:rPr>
          <w:t xml:space="preserve">транспорта и дорожного хозяйства </w:t>
        </w:r>
      </w:hyperlink>
      <w:r>
        <w:rPr>
          <w:rFonts w:ascii="Times New Roman" w:hAnsi="Times New Roman"/>
          <w:sz w:val="28"/>
          <w:szCs w:val="28"/>
        </w:rPr>
        <w:br/>
        <w:t>Карачаево-Черкесской Республики                                                       Р.Р. Семенов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строительства и </w:t>
      </w:r>
      <w:r>
        <w:rPr>
          <w:rStyle w:val="Emphasis"/>
          <w:rFonts w:ascii="Times New Roman" w:hAnsi="Times New Roman"/>
          <w:i w:val="false"/>
          <w:iCs w:val="false"/>
          <w:sz w:val="28"/>
          <w:szCs w:val="28"/>
        </w:rPr>
        <w:t xml:space="preserve">жилищно-коммунального </w:t>
        <w:br/>
        <w:t xml:space="preserve">хозяйства </w:t>
      </w:r>
      <w:r>
        <w:rPr>
          <w:rFonts w:ascii="Times New Roman" w:hAnsi="Times New Roman"/>
          <w:sz w:val="28"/>
          <w:szCs w:val="28"/>
        </w:rPr>
        <w:t>Карачаево-Черкесской Республики</w:t>
        <w:tab/>
        <w:tab/>
        <w:t xml:space="preserve">   </w:t>
        <w:tab/>
        <w:t xml:space="preserve">         Р.Ю. Узденов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культуры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Карачаево-Черкесской Республики                                                        З.З. Агирбов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сельского хозяйства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  <w:tab/>
        <w:tab/>
        <w:tab/>
        <w:tab/>
        <w:t xml:space="preserve">        У.Х. Биджиев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промышленности и энергетики </w:t>
        <w:br/>
        <w:t>Карачаево-Черкесской Республики                                                          М.Р. Гапов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финансов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 В.В. Камышан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туризма и курортов </w:t>
        <w:br/>
        <w:t>Карачаево-Черкесской Республики                                                         Р.М. Текеев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Карачаево-Черкесской </w:t>
        <w:br/>
        <w:t xml:space="preserve">Республики по сохранению, использованию, </w:t>
        <w:br/>
        <w:t xml:space="preserve">популяризации и государственной охране </w:t>
        <w:br/>
        <w:t>объектов культурного наследия                                                         А.А. Шебзухов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Государственно-правового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Главы и Правительства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    А.А. Тлишев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Абазинского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      Р.М. Кужев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Адыге-Хабльского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М.Т-Б. Астежев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Зеленчукского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  М.И. Брыкина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Карачаевского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     Ш.Б. Караев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Мэр Карачаевского городского округа    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С.А. Кущетеров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Малокарачаевского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Р.П. Байрамуков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Ногайского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М.А. Хапиштов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Прикубанского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А.А-К. Семенов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Урупского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     М.Ф. Зайцев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Усть-Джегутинского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М.А. Лайпанов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Хабезского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                                                      Т.М. Жужуев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мэрии муниципального </w:t>
        <w:br/>
        <w:t xml:space="preserve">образования города Черкесска                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Карачаево-Черкесской Республики                                                       А.О. Баскаев                 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подготовлен Министерством имущественных и земельных отношений Карачаево-Черкесской Республики            </w:t>
      </w:r>
    </w:p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Министр имущественных </w:t>
      </w:r>
    </w:p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земельных отношений </w:t>
      </w:r>
    </w:p>
    <w:p>
      <w:pPr>
        <w:pStyle w:val="BodyText"/>
        <w:spacing w:before="0" w:after="0"/>
        <w:ind w:hanging="0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Карачаево-Черкесской Республики                                                        Р.О. Баскаев</w:t>
      </w:r>
    </w:p>
    <w:p>
      <w:pPr>
        <w:pStyle w:val="BodyTextIndent"/>
        <w:ind w:left="4819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BodyTextIndent"/>
        <w:spacing w:before="0" w:after="0"/>
        <w:ind w:left="4819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rFonts w:eastAsia="Calibri" w:ascii="Calibri" w:hAnsi="Calibri"/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к постановлению Правительства                                                                        Карачаево-Черкесской Республики                                                                         от_________   №______</w:t>
      </w:r>
    </w:p>
    <w:p>
      <w:pPr>
        <w:pStyle w:val="ConsPlusTitle"/>
        <w:widowControl/>
        <w:tabs>
          <w:tab w:val="clear" w:pos="708"/>
          <w:tab w:val="left" w:pos="375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  </w:t>
      </w:r>
    </w:p>
    <w:p>
      <w:pPr>
        <w:pStyle w:val="ConsPlusTitle"/>
        <w:widowControl/>
        <w:tabs>
          <w:tab w:val="clear" w:pos="708"/>
          <w:tab w:val="left" w:pos="375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375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BodyTextIndent"/>
        <w:ind w:left="0"/>
        <w:jc w:val="center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СОСТАВ</w:t>
      </w:r>
    </w:p>
    <w:p>
      <w:pPr>
        <w:pStyle w:val="BodyTextIndent"/>
        <w:widowControl/>
        <w:suppressAutoHyphens w:val="true"/>
        <w:overflowPunct w:val="true"/>
        <w:bidi w:val="0"/>
        <w:ind w:left="0"/>
        <w:jc w:val="center"/>
        <w:rPr>
          <w:b w:val="false"/>
          <w:bCs w:val="false"/>
          <w:color w:val="auto"/>
          <w:kern w:val="0"/>
          <w:sz w:val="28"/>
          <w:szCs w:val="28"/>
          <w:lang w:val="ru-RU" w:bidi="ar-SA"/>
        </w:rPr>
      </w:pPr>
      <w:r>
        <w:rPr>
          <w:b w:val="false"/>
          <w:bCs w:val="false"/>
          <w:color w:val="auto"/>
          <w:kern w:val="0"/>
          <w:sz w:val="28"/>
          <w:szCs w:val="28"/>
          <w:lang w:val="ru-RU" w:bidi="ar-SA"/>
        </w:rPr>
        <w:t>оперативного штаба по реализации государственной программы Российской Федерации «Национальная система пространственных данных» на территории Карачаево-Черкесской Республики</w:t>
      </w:r>
    </w:p>
    <w:p>
      <w:pPr>
        <w:pStyle w:val="ConsPlusTitle"/>
        <w:widowControl/>
        <w:tabs>
          <w:tab w:val="clear" w:pos="708"/>
          <w:tab w:val="left" w:pos="375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375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W w:w="962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2839"/>
        <w:gridCol w:w="6788"/>
      </w:tblGrid>
      <w:tr>
        <w:trPr>
          <w:trHeight w:val="981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Смакуев Дагир Рамазанович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374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Первый заместитель Председателя Правительства Карачаево-Черкесской Республики, председатель Оперативного штаба;</w:t>
            </w:r>
          </w:p>
        </w:tc>
      </w:tr>
      <w:tr>
        <w:trPr/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Медовый Валерий Вячеславович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Министр цифрового развития Карачаево-Черкесской Республики, заместитель председателя Оперативного штаба;</w:t>
            </w:r>
          </w:p>
        </w:tc>
      </w:tr>
      <w:tr>
        <w:trPr/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Баскаев Роман Олегович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Министр имущественных и земельных отношений Карачаево-Черкесской Республики, заместитель председателя Оперативного штаба;</w:t>
            </w:r>
          </w:p>
        </w:tc>
      </w:tr>
      <w:tr>
        <w:trPr>
          <w:trHeight w:val="1809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Благодаренко Юлия Владимировна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Начальник отдела территориального планирования и методического обеспечения градостроительной деятельности Министерства строительства и жилищно-коммунального хозяйства Карачаево-Черкесской Республики, секретарь Оперативного штаба.</w:t>
            </w:r>
          </w:p>
        </w:tc>
      </w:tr>
      <w:tr>
        <w:trPr>
          <w:trHeight w:val="630" w:hRule="atLeast"/>
        </w:trPr>
        <w:tc>
          <w:tcPr>
            <w:tcW w:w="9627" w:type="dxa"/>
            <w:gridSpan w:val="2"/>
            <w:tcBorders/>
          </w:tcPr>
          <w:p>
            <w:pPr>
              <w:pStyle w:val="Style20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Члены Оперативного штаба: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Батчаева Аминат Орусбиевна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Руководитель Управления Федеральной службы государственной регистрации, кадастра и картографии по Карачаево-Черкесской Республике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Тоторкулова Динара Дагировна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Директор филиала публично-правовой компании «Роскадастр» по Карачаево-Черкесской Республике;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Во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лкова Татьяна Анатольевна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И.о. Министра экономического развития Карачаево-Черкесской Республики;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Кочкаров Артур Азнаурович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Заместитель Министра природных ресурсов </w:t>
              <w:br/>
              <w:t>и экологии Карачаево-Черкесской Республики;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Семенов Ренат Русланович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Министр </w:t>
            </w:r>
            <w:hyperlink r:id="rId3">
              <w:r>
                <w:rPr>
                  <w:rStyle w:val="Style8"/>
                  <w:sz w:val="28"/>
                  <w:szCs w:val="28"/>
                  <w:shd w:fill="auto" w:val="clear"/>
                </w:rPr>
                <w:t xml:space="preserve">транспорта и дорожного хозяйства </w:t>
              </w:r>
            </w:hyperlink>
            <w:r>
              <w:rPr>
                <w:sz w:val="28"/>
                <w:szCs w:val="28"/>
                <w:shd w:fill="auto" w:val="clear"/>
              </w:rPr>
              <w:t>Карачаево-Черкесской Республики;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Приц Екатерина Викторовна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Заместитель Министра строительства и </w:t>
            </w:r>
            <w:r>
              <w:rPr>
                <w:rStyle w:val="Emphasis"/>
                <w:i w:val="false"/>
                <w:iCs w:val="false"/>
                <w:sz w:val="28"/>
                <w:szCs w:val="28"/>
                <w:shd w:fill="auto" w:val="clear"/>
              </w:rPr>
              <w:t xml:space="preserve">жилищно-коммунального хозяйства </w:t>
            </w:r>
            <w:r>
              <w:rPr>
                <w:sz w:val="28"/>
                <w:szCs w:val="28"/>
                <w:shd w:fill="auto" w:val="clear"/>
              </w:rPr>
              <w:t>Карачаево-Черкесской Республики;</w:t>
            </w:r>
          </w:p>
        </w:tc>
      </w:tr>
      <w:tr>
        <w:trPr>
          <w:trHeight w:val="781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Агирбов Зураб Замирович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Министр культуры Карачаево-Черкесской Республики;</w:t>
            </w:r>
          </w:p>
        </w:tc>
      </w:tr>
      <w:tr>
        <w:trPr>
          <w:trHeight w:val="808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Лехов Джамбулат Равильевич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Первый заместитель Министра сельского хозяйства Карачаево-Черкесской Республики;</w:t>
            </w:r>
          </w:p>
        </w:tc>
      </w:tr>
      <w:tr>
        <w:trPr>
          <w:trHeight w:val="566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Гапов Мурат Романович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Министр промышленности и энергетики Карачаево-Черкесской Республики;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Камышан Вадим Валентинович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Министр финансов Карачаево-Черкесской Республики;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Охрименко Александр Евгеньевич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Первый заместитель Министра туризма </w:t>
              <w:br/>
              <w:t>и курортов Карачаево-Черкесской Республики;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Шебзухов Анзор Аликович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Начальник Управления Карачаево-Черкесской Республики по сохранению, использованию, популяризации и государственной охране объектов культурного наследия;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Кужев Руслан Муратович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Глава администрации Абазинского муниципального района Карачаево-Черкесской Республики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Астежев Мухтар Темир-Булатович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Глава администрации Адыге-Хабльского муниципального района Карачаево-Черкесской Республики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Шидаков Эсен Тажинтинович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Первый заместитель Главы администрации Зеленчукского муниципального района Карачаево-Черкесской Республики (по согласованию);</w:t>
            </w:r>
          </w:p>
        </w:tc>
      </w:tr>
      <w:tr>
        <w:trPr>
          <w:trHeight w:val="2834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Тебуев Рахман Топчукович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Начальник отдела имущества и земельных отношений управления имущества, земельных отношений, строительства, жилищно-коммунального хозяйства, контрактной службы, экономического развития, технической защиты информации </w:t>
              <w:br/>
              <w:t>и системного администрирования администрации Карачаевского муниципального района Карачаево-Черкесской Республики (по согласованию);</w:t>
            </w:r>
          </w:p>
        </w:tc>
      </w:tr>
      <w:tr>
        <w:trPr>
          <w:trHeight w:val="632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Ахтаова Шерифат Сеитумаровна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И.о. заместителя Мэра Карачаевского городского округа Карачаево-Черкесской Республики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Байрамуков Рамазан Пахатович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Глава администрации Малокарачаевского муниципального района Карачаево-Черкесской Республики (по согласованию);</w:t>
            </w:r>
          </w:p>
        </w:tc>
      </w:tr>
      <w:tr>
        <w:trPr>
          <w:trHeight w:val="132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Бекмуханов Абрек Рамазанович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Заместитель Главы администрации Ногайского муниципального района Карачаево-Черкесской Республики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Семенов Ахмат Абдул-Кадырович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Глава администрации Прикубанского муниципального района Карачаево-Черкесской Республики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Байрамкулов Рустам Ильясович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Первый заместитель Главы администрации Урупского муниципального района Карачаево-Черкесской Республики (по согласованию);</w:t>
            </w:r>
          </w:p>
        </w:tc>
      </w:tr>
      <w:tr>
        <w:trPr>
          <w:trHeight w:val="106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Семенов Аслан Ахматович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Первый заместитель Главы администрации Усть-Джегутинского муниципального района Карачаево-Черкесской Республики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Борануков Магомет Олиевич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Начальник отдела земельных отношений администрации Хабезского муниципального района Карачаево-Черкесской Республики (по согласованию);</w:t>
            </w:r>
          </w:p>
        </w:tc>
      </w:tr>
      <w:tr>
        <w:trPr>
          <w:trHeight w:val="435" w:hRule="atLeast"/>
        </w:trPr>
        <w:tc>
          <w:tcPr>
            <w:tcW w:w="2839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Тугов Заур Владимирович</w:t>
            </w:r>
          </w:p>
        </w:tc>
        <w:tc>
          <w:tcPr>
            <w:tcW w:w="6788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37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overflowPunct w:val="true"/>
              <w:bidi w:val="0"/>
              <w:ind w:hanging="0" w:left="0"/>
              <w:jc w:val="both"/>
              <w:rPr>
                <w:color w:val="auto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Заместитель Руководителя мэрии (Мэра) муниципального образования города Черкесска Карачаево-Черкесской Республики (по согласованию).</w:t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Администрации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и Правительства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180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Карачаево-Черкесской Республики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М.Н. Озов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rPr>
          <w:rFonts w:ascii="Times New Roman" w:hAnsi="Times New Roman" w:eastAsia="Calibri" w:cs="Times New Roman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Министр имущественных 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rPr>
          <w:rFonts w:ascii="Times New Roman" w:hAnsi="Times New Roman" w:eastAsia="Calibri" w:cs="Times New Roman"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и земельных отношений </w:t>
      </w:r>
    </w:p>
    <w:p>
      <w:pPr>
        <w:pStyle w:val="BodyText"/>
        <w:spacing w:before="0" w:after="0"/>
        <w:ind w:hanging="0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Карачаево-Черкесской Республики                                                        Р.О. Баскаев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375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3750" w:leader="none"/>
        </w:tabs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BodyTextInden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>
      <w:pPr>
        <w:pStyle w:val="BodyTextInden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br w:type="page"/>
      </w:r>
    </w:p>
    <w:p>
      <w:pPr>
        <w:pStyle w:val="BodyTextIndent"/>
        <w:spacing w:lineRule="auto" w:line="276" w:before="0" w:after="0"/>
        <w:ind w:firstLine="4819" w:left="0"/>
        <w:rPr/>
      </w:pPr>
      <w:r>
        <w:rPr>
          <w:sz w:val="28"/>
          <w:szCs w:val="28"/>
        </w:rPr>
        <w:t>Приложение 2</w:t>
      </w:r>
    </w:p>
    <w:p>
      <w:pPr>
        <w:pStyle w:val="BodyTextIndent"/>
        <w:spacing w:lineRule="auto" w:line="276"/>
        <w:ind w:left="0"/>
        <w:rPr/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к постановлению Правительства </w:t>
      </w:r>
    </w:p>
    <w:p>
      <w:pPr>
        <w:pStyle w:val="BodyTextIndent"/>
        <w:spacing w:lineRule="auto" w:line="276"/>
        <w:ind w:left="0"/>
        <w:rPr/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Карачаево-Черкесской Республики</w:t>
      </w:r>
    </w:p>
    <w:p>
      <w:pPr>
        <w:pStyle w:val="BodyTextIndent"/>
        <w:spacing w:lineRule="auto" w:line="276"/>
        <w:ind w:left="0"/>
        <w:rPr/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от_________   №______</w:t>
      </w:r>
    </w:p>
    <w:p>
      <w:pPr>
        <w:pStyle w:val="BodyTextIndent"/>
        <w:spacing w:lineRule="auto" w:line="276"/>
        <w:ind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lineRule="auto" w:line="276"/>
        <w:ind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widowControl/>
        <w:suppressAutoHyphens w:val="true"/>
        <w:overflowPunct w:val="true"/>
        <w:bidi w:val="0"/>
        <w:spacing w:lineRule="auto" w:line="276"/>
        <w:ind w:left="0"/>
        <w:jc w:val="center"/>
        <w:rPr>
          <w:sz w:val="28"/>
          <w:szCs w:val="28"/>
        </w:rPr>
      </w:pPr>
      <w:r>
        <w:rPr>
          <w:b w:val="false"/>
          <w:bCs w:val="false"/>
          <w:color w:val="auto"/>
          <w:kern w:val="0"/>
          <w:sz w:val="28"/>
          <w:szCs w:val="28"/>
          <w:lang w:val="ru-RU" w:bidi="ar-SA"/>
        </w:rPr>
        <w:t xml:space="preserve">Положение </w:t>
      </w:r>
    </w:p>
    <w:p>
      <w:pPr>
        <w:pStyle w:val="BodyTextIndent"/>
        <w:widowControl/>
        <w:suppressAutoHyphens w:val="true"/>
        <w:overflowPunct w:val="true"/>
        <w:bidi w:val="0"/>
        <w:spacing w:lineRule="auto" w:line="276"/>
        <w:ind w:left="0"/>
        <w:jc w:val="center"/>
        <w:rPr>
          <w:b w:val="false"/>
          <w:bCs w:val="false"/>
          <w:color w:val="auto"/>
          <w:kern w:val="0"/>
          <w:sz w:val="28"/>
          <w:szCs w:val="28"/>
          <w:lang w:val="ru-RU" w:bidi="ar-SA"/>
        </w:rPr>
      </w:pPr>
      <w:r>
        <w:rPr>
          <w:b w:val="false"/>
          <w:bCs w:val="false"/>
          <w:color w:val="auto"/>
          <w:kern w:val="0"/>
          <w:sz w:val="28"/>
          <w:szCs w:val="28"/>
          <w:lang w:val="ru-RU" w:bidi="ar-SA"/>
        </w:rPr>
        <w:t>об оперативном штабе по реализации государственной программы  Российской Федерации «Национальная система пространственных данных» на территории Карачаево-Черкесской Республики</w:t>
      </w:r>
    </w:p>
    <w:p>
      <w:pPr>
        <w:pStyle w:val="ConsPlusNormal"/>
        <w:numPr>
          <w:ilvl w:val="0"/>
          <w:numId w:val="0"/>
        </w:numPr>
        <w:spacing w:lineRule="auto" w:line="276"/>
        <w:ind w:firstLine="72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76"/>
        <w:ind w:firstLine="720" w:left="0"/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numPr>
          <w:ilvl w:val="0"/>
          <w:numId w:val="0"/>
        </w:numPr>
        <w:spacing w:lineRule="auto" w:line="276"/>
        <w:ind w:firstLine="72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 xml:space="preserve"> Оперативный штаб по реализации государственной программы «Национальная система пространственных данных» на территории Карачаево-Черкесской Республики (далее - Оперативный штаб) является координационным органом, созданным в целях реализации государственной программы «Национальная система пространственных данных», утвержденной постановлением Правительства РФ от 01.12.2021 №  2148 «Об утверждении государственной программы Российской Федерации «Национальная система пространственных данных» (далее – государственная программа), </w:t>
        <w:br/>
        <w:t xml:space="preserve">и обеспечения информационного взаимодействия с федеральной государственной географической информационной системой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«Единая цифровая платформа «Национальная система пространственных данных» </w:t>
        <w:br/>
        <w:t>(далее -  федеральная государственная географическая информационная система)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, и обеспечивающим достижение целей, показателей и результатов государственной программы.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 В своей деятельности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Оперативный штаб</w:t>
      </w:r>
      <w:r>
        <w:rPr>
          <w:rFonts w:cs="Times New Roman" w:ascii="Times New Roman" w:hAnsi="Times New Roman"/>
          <w:sz w:val="28"/>
          <w:szCs w:val="28"/>
        </w:rPr>
        <w:t xml:space="preserve"> руководствуется Конституцией Российской Федерации, федеральными законами и иными нормативными правовыми актами Российской Федерации, законами Карачаево-Черкесской Республики и иными нормативными правовыми актами Карачаево-Черкесской Республики, поручениями Президента Российской Федерации,  Правительства Российской Федерации, федеральных органов власти (должностных лиц федеральных органов власти), поручениями Главы </w:t>
        <w:br/>
        <w:t>и Правительства Карачаево-Черкесской Республики, а также настоящим Положением.</w:t>
      </w:r>
    </w:p>
    <w:p>
      <w:pPr>
        <w:pStyle w:val="ConsPlusNormal"/>
        <w:spacing w:lineRule="auto" w:line="2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ConsPlusNormal"/>
        <w:numPr>
          <w:ilvl w:val="0"/>
          <w:numId w:val="0"/>
        </w:numPr>
        <w:spacing w:lineRule="auto" w:line="276"/>
        <w:ind w:hanging="0" w:left="0"/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2. Цель и задачи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Оперативного штаба</w:t>
      </w:r>
    </w:p>
    <w:p>
      <w:pPr>
        <w:pStyle w:val="ConsPlusNormal"/>
        <w:numPr>
          <w:ilvl w:val="0"/>
          <w:numId w:val="0"/>
        </w:numPr>
        <w:spacing w:lineRule="auto" w:line="276"/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2.1. Целью создания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Оперативного штаба</w:t>
      </w:r>
      <w:r>
        <w:rPr>
          <w:rFonts w:cs="Times New Roman" w:ascii="Times New Roman" w:hAnsi="Times New Roman"/>
          <w:sz w:val="28"/>
          <w:szCs w:val="28"/>
        </w:rPr>
        <w:t xml:space="preserve"> является обеспечение оперативной межведомственной координации и мониторинга деятельности </w:t>
        <w:br/>
        <w:t>по реализации государственной программы на территории Карачаево-Черкесской Республики.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2.2.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Оперативный штаб</w:t>
      </w:r>
      <w:r>
        <w:rPr>
          <w:rFonts w:cs="Times New Roman" w:ascii="Times New Roman" w:hAnsi="Times New Roman"/>
          <w:sz w:val="28"/>
          <w:szCs w:val="28"/>
        </w:rPr>
        <w:t xml:space="preserve"> для достижения цели, указанной в подпункте </w:t>
        <w:br/>
        <w:t>2.1. пункта 2 настоящего Положения, осуществляет выполнение задач, поставленных перед ним Президентом Российской Федерации, Правительством Российской Федерации, иными федеральными органами власти (должностными лицами федеральных органов власти), Главой Карачаево-Черкесской Республики.</w:t>
      </w:r>
    </w:p>
    <w:p>
      <w:pPr>
        <w:pStyle w:val="ConsPlusNormal"/>
        <w:numPr>
          <w:ilvl w:val="0"/>
          <w:numId w:val="0"/>
        </w:numPr>
        <w:spacing w:lineRule="auto" w:line="276"/>
        <w:ind w:firstLine="72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76"/>
        <w:ind w:firstLine="720" w:left="0"/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3. Порядок формирования и функционирования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Оперативного штаба</w:t>
      </w:r>
    </w:p>
    <w:p>
      <w:pPr>
        <w:pStyle w:val="ConsPlusNormal"/>
        <w:numPr>
          <w:ilvl w:val="0"/>
          <w:numId w:val="0"/>
        </w:numPr>
        <w:spacing w:lineRule="auto" w:line="276"/>
        <w:ind w:firstLine="72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086" w:leader="none"/>
        </w:tabs>
        <w:spacing w:before="0" w:after="0"/>
        <w:contextualSpacing w:val="false"/>
        <w:jc w:val="both"/>
        <w:rPr>
          <w:vanish/>
          <w:sz w:val="28"/>
          <w:szCs w:val="28"/>
          <w:lang w:eastAsia="en-US"/>
        </w:rPr>
      </w:pPr>
      <w:r>
        <w:rPr>
          <w:vanish/>
          <w:sz w:val="28"/>
          <w:szCs w:val="28"/>
          <w:lang w:eastAsia="en-US"/>
        </w:rPr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086" w:leader="none"/>
        </w:tabs>
        <w:spacing w:before="0" w:after="0"/>
        <w:contextualSpacing w:val="false"/>
        <w:jc w:val="both"/>
        <w:rPr>
          <w:vanish/>
          <w:sz w:val="28"/>
          <w:szCs w:val="28"/>
          <w:lang w:eastAsia="en-US"/>
        </w:rPr>
      </w:pPr>
      <w:r>
        <w:rPr>
          <w:vanish/>
          <w:sz w:val="28"/>
          <w:szCs w:val="28"/>
          <w:lang w:eastAsia="en-US"/>
        </w:rPr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1086" w:leader="none"/>
        </w:tabs>
        <w:spacing w:before="0" w:after="0"/>
        <w:contextualSpacing w:val="false"/>
        <w:jc w:val="both"/>
        <w:rPr>
          <w:vanish/>
          <w:sz w:val="28"/>
          <w:szCs w:val="28"/>
          <w:lang w:eastAsia="en-US"/>
        </w:rPr>
      </w:pPr>
      <w:r>
        <w:rPr>
          <w:vanish/>
          <w:sz w:val="28"/>
          <w:szCs w:val="28"/>
          <w:lang w:eastAsia="en-US"/>
        </w:rPr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3.1. Персонал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ьный состав </w:t>
      </w:r>
      <w:r>
        <w:rPr>
          <w:rStyle w:val="apple-converted-space"/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Оперативного штаба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утверждается </w:t>
        <w:br/>
        <w:t xml:space="preserve">и изменяется постановлением Правительства Карачаево-Черкесской Республики заседания </w:t>
      </w:r>
      <w:r>
        <w:rPr>
          <w:rStyle w:val="apple-converted-space"/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Оперативного штаба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Style w:val="apple-converted-space"/>
          <w:rFonts w:cs="Times New Roman" w:ascii="Times New Roman" w:hAnsi="Times New Roman"/>
          <w:sz w:val="28"/>
          <w:szCs w:val="28"/>
        </w:rPr>
        <w:t>3.2. Оперативный штаб</w:t>
      </w:r>
      <w:r>
        <w:rPr>
          <w:rFonts w:cs="Times New Roman" w:ascii="Times New Roman" w:hAnsi="Times New Roman"/>
          <w:sz w:val="28"/>
          <w:szCs w:val="28"/>
        </w:rPr>
        <w:t xml:space="preserve"> состоит из председателя, заместителей председателя, секретаря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Оперативного штаба и</w:t>
      </w:r>
      <w:r>
        <w:rPr>
          <w:rFonts w:cs="Times New Roman" w:ascii="Times New Roman" w:hAnsi="Times New Roman"/>
          <w:sz w:val="28"/>
          <w:szCs w:val="28"/>
        </w:rPr>
        <w:t xml:space="preserve"> членов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Оперативного штаба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Секретарем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Оперативного штаба</w:t>
      </w:r>
      <w:r>
        <w:rPr>
          <w:rFonts w:cs="Times New Roman" w:ascii="Times New Roman" w:hAnsi="Times New Roman"/>
          <w:sz w:val="28"/>
          <w:szCs w:val="28"/>
        </w:rPr>
        <w:t xml:space="preserve"> является представитель Министерства строительства и жилищно-коммунального хозяйства Карачаево-Черкесской Республики. 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3.3. Председатель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 xml:space="preserve">Оперативного штаба </w:t>
      </w:r>
      <w:r>
        <w:rPr>
          <w:rFonts w:cs="Times New Roman" w:ascii="Times New Roman" w:hAnsi="Times New Roman"/>
          <w:sz w:val="28"/>
          <w:szCs w:val="28"/>
        </w:rPr>
        <w:t xml:space="preserve">осуществляет общее руководство деятельностью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 xml:space="preserve">Оперативного штаба, </w:t>
      </w:r>
      <w:r>
        <w:rPr>
          <w:rFonts w:cs="Times New Roman" w:ascii="Times New Roman" w:hAnsi="Times New Roman"/>
          <w:sz w:val="28"/>
          <w:szCs w:val="28"/>
        </w:rPr>
        <w:t xml:space="preserve">назначает дату, время и определяет формат проведения заседания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 xml:space="preserve">Оперативного штаба, </w:t>
      </w:r>
      <w:r>
        <w:rPr>
          <w:rFonts w:cs="Times New Roman" w:ascii="Times New Roman" w:hAnsi="Times New Roman"/>
          <w:sz w:val="28"/>
          <w:szCs w:val="28"/>
        </w:rPr>
        <w:t xml:space="preserve">определяет повестку дня заседания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>Оперативного штаба,</w:t>
      </w:r>
      <w:r>
        <w:rPr>
          <w:rFonts w:cs="Times New Roman" w:ascii="Times New Roman" w:hAnsi="Times New Roman"/>
          <w:sz w:val="28"/>
          <w:szCs w:val="28"/>
        </w:rPr>
        <w:t xml:space="preserve"> председательствует на заседаниях </w:t>
      </w:r>
      <w:r>
        <w:rPr>
          <w:rStyle w:val="apple-converted-space"/>
          <w:rFonts w:cs="Times New Roman" w:ascii="Times New Roman" w:hAnsi="Times New Roman"/>
          <w:sz w:val="28"/>
          <w:szCs w:val="28"/>
        </w:rPr>
        <w:t xml:space="preserve">Оперативного штаба, </w:t>
      </w:r>
      <w:r>
        <w:rPr>
          <w:rFonts w:cs="Times New Roman" w:ascii="Times New Roman" w:hAnsi="Times New Roman"/>
          <w:sz w:val="28"/>
          <w:szCs w:val="28"/>
        </w:rPr>
        <w:t>подписывает протоколы заседаний Оперативного штаба</w:t>
        <w:br/>
        <w:t>и выписки из них, осуществляет иные полномочия, связанные с организацией деятельности Оперативного штаба.</w:t>
      </w:r>
    </w:p>
    <w:p>
      <w:pPr>
        <w:pStyle w:val="ConsPlusNormal"/>
        <w:tabs>
          <w:tab w:val="clear" w:pos="708"/>
          <w:tab w:val="left" w:pos="1086" w:leader="none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3.4. В период отсутствия пред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седателя Оперативного штаба (в том числе отпуска, временной нетрудоспособности, командировки, прекр</w:t>
      </w:r>
      <w:r>
        <w:rPr>
          <w:rFonts w:cs="Times New Roman" w:ascii="Times New Roman" w:hAnsi="Times New Roman"/>
          <w:sz w:val="28"/>
          <w:szCs w:val="28"/>
        </w:rPr>
        <w:t>ащения трудовых отношений до замещения должности) его обязанности исполняет заместитель председателя Оперативного штаба.</w:t>
      </w:r>
    </w:p>
    <w:p>
      <w:pPr>
        <w:pStyle w:val="ConsPlusNormal"/>
        <w:tabs>
          <w:tab w:val="clear" w:pos="708"/>
          <w:tab w:val="left" w:pos="1086" w:leader="none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3.5. Оперативный штаб осуществляет свою деятельность в форме заседаний, в том числе путем использования систем видео-конференц-связи.</w:t>
      </w:r>
    </w:p>
    <w:p>
      <w:pPr>
        <w:pStyle w:val="ConsPlusNormal"/>
        <w:tabs>
          <w:tab w:val="clear" w:pos="708"/>
          <w:tab w:val="left" w:pos="1086" w:leader="none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3.6. Члены Оперативного штаба обязаны принимать участие в заседаниях и в организации выполнения принятых решений.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отсутствия члена Оперативного штаба (в том числе отпуска, временной нетрудоспособности, командировки, прекращения трудовых отношений до замещения должности) участие в заседании Оперативного штаба принимают лица, исполняющие их обязанности.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3.7. Оперативный штаб вправе приглашать на свои заседания представителей исполн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ительных органов Карачаево-Черкесской Республики, органов местного самоуправления Карачаево-Черкесской Республики,</w:t>
      </w:r>
      <w:r>
        <w:rPr>
          <w:rFonts w:cs="Times New Roman" w:ascii="Times New Roman" w:hAnsi="Times New Roman"/>
          <w:sz w:val="28"/>
          <w:szCs w:val="28"/>
        </w:rPr>
        <w:t xml:space="preserve"> учреждений и организаций, общественных объединений, не входящих в ее состав, для участия в обсуждении отдельных вопросов повестки.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3.8. Заседания Оперативного штаба проводятся по мере необходимости.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3.9. В срок не позднее, чем за пять рабочих дней до даты проведения заседания, посредством направления уведомления на адрес электронной почты члены Оперативного штаба информируются о дате, месте (формате) проведения заседания Оперативного штаба и о повестке дня заседания Оперативного штаба. Также в указанный срок членам Оперативного штаба направляются документы и иные материалы, предлагаемые к рассмотрению на заседании Оперативного штаба, по электронной почте, если они не содержат сведения, составляющую государственную и иную охраняемую законом тайну.</w:t>
      </w:r>
    </w:p>
    <w:p>
      <w:pPr>
        <w:pStyle w:val="ConsPlusNormal"/>
        <w:tabs>
          <w:tab w:val="clear" w:pos="708"/>
          <w:tab w:val="left" w:pos="1134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Решения Оперативного штаба принимаются большинством голосов присутствующих на заседании членов Оперативного штаба.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равенства голосов решающим является голос председателя Оперативного штаба или в случае его отсутствия - заместителей председателя Оперативного штаба.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Заседание Оперативного штаба считается правомочным, если </w:t>
        <w:br/>
        <w:t>в голосовании участвовали не менее половины его членов от общего числа участников.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3.11. Решения Оперативного штаба оформляются протоколом не позднее одного рабочего дня, следующего за днем проведения заседания Оперативного штаба.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3.12. Протокол заседания Оперативного штаба подписывается </w:t>
        <w:br/>
        <w:t xml:space="preserve">в электронном виде в форме электронного документа в системе электронного документооборота председателем Оперативного штаба. До его подписания председателем Оперативного штаба протокол подлежит согласованию </w:t>
        <w:br/>
        <w:t>с членами Оперативного штаба.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3.13. Протокол заседания Оперативного штаба в срок не позднее трех рабочих дней,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следующих за днем его подписания, направляются в исполнительные органы Карачаево-Черкесской Республики, органы местного самоуправления Карачаево-Черкесской Республики и организации для исполнения в части, касающейся соответствующих ведомств и организаций.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3.14. Секретарь Оперативного штаба обеспечивает подготовку необходимых для рассмотрения на заседаниях документов и материалов, обеспечивает подготовку обращений, запросов, проектов решений и других материалов и документов по вопросам, отнесенным к компетенции Оперативного штаба, оформляет и рассылает протоколы заседаний Оперативного штаба и выписки из них, обеспечивает оповещение членов Оперативного штаба и приглашенных лиц о проведении заседания Оперативного штаба, осуществляет контроль за исполнением решений Оперативного штаба, обеспечивает ведение делопроизводства Оперативного штаба, хранение протоколов заседаний Оперативного штаба.</w:t>
      </w:r>
    </w:p>
    <w:p>
      <w:pPr>
        <w:pStyle w:val="ConsPlusNormal"/>
        <w:tabs>
          <w:tab w:val="clear" w:pos="708"/>
          <w:tab w:val="left" w:pos="961" w:leader="none"/>
        </w:tabs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3.15. Организационно-техническое обеспечение деятельности Оперативного штаба осуществляет Министерство строительства и жилищно-коммунального хозяйства Карачаево-Черкесской Республики. 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Администрации  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Главы     и      Правительства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Карачаево-Черкесской Республики                                                           М.Н. Озов</w:t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1086" w:leader="none"/>
        </w:tabs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keepNext w:val="true"/>
        <w:keepLines/>
        <w:tabs>
          <w:tab w:val="clear" w:pos="708"/>
          <w:tab w:val="left" w:pos="1086" w:leader="none"/>
        </w:tabs>
        <w:spacing w:lineRule="auto" w:line="276" w:before="0" w:after="0"/>
        <w:ind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Министр имущественных 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земельных отношений 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Карачаево-Черкесской Республики                                                        Р.О. Баскаев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1086" w:leader="none"/>
        </w:tabs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keepNext w:val="true"/>
        <w:keepLines/>
        <w:tabs>
          <w:tab w:val="clear" w:pos="708"/>
          <w:tab w:val="left" w:pos="1086" w:leader="none"/>
        </w:tabs>
        <w:spacing w:lineRule="auto" w:line="276" w:before="0" w:after="0"/>
        <w:ind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Пояснительная записка</w:t>
      </w:r>
    </w:p>
    <w:p>
      <w:pPr>
        <w:pStyle w:val="ConsPlusNormal"/>
        <w:keepNext w:val="true"/>
        <w:keepLines/>
        <w:tabs>
          <w:tab w:val="clear" w:pos="708"/>
          <w:tab w:val="left" w:pos="1086" w:leader="none"/>
        </w:tabs>
        <w:spacing w:lineRule="auto" w:line="276" w:before="0" w:after="0"/>
        <w:ind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проекту постановления Правительства Карачаево-Черкесской Республики </w:t>
        <w:br/>
        <w:t xml:space="preserve">«О создании оперативного штаба по реализации государственной программы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  «Национальная система пространственных данных» на территории Карачаево-Черкесской Республики»</w:t>
      </w:r>
    </w:p>
    <w:p>
      <w:pPr>
        <w:pStyle w:val="ConsPlusNormal"/>
        <w:keepNext w:val="true"/>
        <w:keepLines/>
        <w:tabs>
          <w:tab w:val="clear" w:pos="708"/>
          <w:tab w:val="left" w:pos="1086" w:leader="none"/>
        </w:tabs>
        <w:spacing w:lineRule="auto" w:line="276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keepNext w:val="true"/>
        <w:keepLines/>
        <w:widowControl w:val="false"/>
        <w:numPr>
          <w:ilvl w:val="0"/>
          <w:numId w:val="1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Проект постановления Правительства Карачаево-Черкесской Республики «О создании оперативного штаба по реализации государственной программы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 «Национальная система пространственных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данных» на территории Карачаево-Черкесской Республики» (далее - Проект), разработан в соответствии с планом нормативно-правовой деятельности Правительства Карачаево-Черкесской Республики на апрель 2026 года.</w:t>
      </w:r>
    </w:p>
    <w:p>
      <w:pPr>
        <w:pStyle w:val="ConsPlusNormal"/>
        <w:keepNext w:val="true"/>
        <w:keepLines/>
        <w:numPr>
          <w:ilvl w:val="0"/>
          <w:numId w:val="1"/>
        </w:numPr>
        <w:tabs>
          <w:tab w:val="clear" w:pos="708"/>
          <w:tab w:val="left" w:pos="1086" w:leader="none"/>
          <w:tab w:val="left" w:pos="1134" w:leader="none"/>
        </w:tabs>
        <w:spacing w:lineRule="auto" w:line="276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Настоящий Проект разработан Министерством имущественных </w:t>
        <w:br/>
        <w:t xml:space="preserve">и земельный отношений Карачаево-Черкесской Республики на основании </w:t>
        <w:br/>
        <w:t xml:space="preserve">и в соответствии с положениями Земельного кодекса Российской Федерации, Законом Карачаево-Черкесской Республики от 26.12.2023 № 61-РЗ «Особенности регулирования земельных отношений в Карачаево-Черкесской Республике», Указом Главы Карачаево-Черкесской Республики от 02.06.2015  № 78 «Об утверждении Положения и структуры Министерства имущественных </w:t>
        <w:br/>
        <w:t xml:space="preserve">и земельных отношений Карачаево-Черкесской Республики»,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во исполнение поручения Главы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Карачаево-Черкесской Республики от 10.12.2025 № 3165-03, письма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Управления Федеральной службы государственной регистрации, кадастра и картографии по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Карачаево-Черкесской Республики от 23.05.2025 </w:t>
        <w:br/>
        <w:t xml:space="preserve">№ ИСХ/01986/25 (поручение Правительства Карачаево-Черкесской Республики от </w:t>
      </w:r>
      <w:r>
        <w:rPr>
          <w:rFonts w:cs="Times New Roman" w:ascii="Times New Roman" w:hAnsi="Times New Roman"/>
          <w:sz w:val="28"/>
          <w:szCs w:val="28"/>
        </w:rPr>
        <w:t>23.05.2025 № М01-12-9234/25).</w:t>
      </w:r>
    </w:p>
    <w:p>
      <w:pPr>
        <w:pStyle w:val="ConsPlusNormal"/>
        <w:keepNext w:val="true"/>
        <w:keepLines/>
        <w:tabs>
          <w:tab w:val="clear" w:pos="708"/>
          <w:tab w:val="left" w:pos="1086" w:leader="none"/>
          <w:tab w:val="left" w:pos="1134" w:leader="none"/>
        </w:tabs>
        <w:spacing w:lineRule="auto" w:line="276"/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Согласно подпункту 3.2.6 пункта 3.2 раздела 3 Положения </w:t>
        <w:br/>
        <w:t>о Министерстве имущественных и земельных отношений Карачаево-Черкесской Республики, утвержденного Указом Главы Карачаево-Черкесской Республики от 02.06.2015 № 78, Министерство имущественных и земельных отношений Карачаево-Черкесской Республики в соответствии с возложенными на него задачами разрабатывает и реализовывает государственные программы Карачаево-Черкесской Республики, ответственным исполнителем или соисполнителем которых является.</w:t>
      </w:r>
    </w:p>
    <w:p>
      <w:pPr>
        <w:pStyle w:val="ConsPlusNormal"/>
        <w:widowControl w:val="false"/>
        <w:numPr>
          <w:ilvl w:val="0"/>
          <w:numId w:val="1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Проект постановления Правительства Карачаево-Черкесской Республики «О создании оперативного штаба по реализации государственной программы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Российской Федерации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«Национальная система пространственных данных» на территории Карачаево-Черкесской Республики», разработан в целях аккумулирования и обобщения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 сведений при практической реализации поручений Президента Российской Федерации. Представленным Проектом постановления Правительства Карачаево-Черкесской Республики предлагается создать Оперативный штаб, определить цели, задачи и функции Оперативного штаба, а также утвердить его положение и состав. Оперативный штаб будет координировать деятельность исполнительных органов Карачаево-Черкесской Республики, органов местного самоуправления Карачаево-Черкесской Республики и иных организаций, участвующих в реализации государственной программы «Национальная систем</w:t>
      </w:r>
      <w:r>
        <w:rPr>
          <w:rFonts w:cs="Times New Roman" w:ascii="Times New Roman" w:hAnsi="Times New Roman"/>
          <w:color w:val="000000"/>
          <w:sz w:val="28"/>
          <w:szCs w:val="28"/>
        </w:rPr>
        <w:t>а пространственных данных» на территории Карачаево-Черкесской Республики».</w:t>
      </w:r>
    </w:p>
    <w:p>
      <w:pPr>
        <w:pStyle w:val="BodyText"/>
        <w:keepNext w:val="false"/>
        <w:keepLines w:val="false"/>
        <w:widowControl w:val="false"/>
        <w:numPr>
          <w:ilvl w:val="0"/>
          <w:numId w:val="1"/>
        </w:numPr>
        <w:tabs>
          <w:tab w:val="clear" w:pos="708"/>
          <w:tab w:val="left" w:pos="1086" w:leader="none"/>
          <w:tab w:val="left" w:pos="1134" w:leader="none"/>
        </w:tabs>
        <w:suppressAutoHyphens w:val="true"/>
        <w:overflowPunct w:val="true"/>
        <w:bidi w:val="0"/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Нормативное регулирование Проекта осуществл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 xml:space="preserve">яется в соответствии </w:t>
        <w:br/>
        <w:t xml:space="preserve">с постановлением Правительства Российской Федерации от 01.12.2021 № 2148 «Об утверждении государственной программы Российской Федерации «Национальная система пространственных данных» (далее – Программа). </w:t>
        <w:br/>
        <w:t xml:space="preserve">В рамках реализации Программы принято постановление Правительства Российской Федерации от 07.06.2022 № 1040 «О федеральной государственной информационной системе «Единая цифровая платформа «Национальная система пространственных данных» (далее – ФГИС ЕЦП НСПД). Создание и развитие ФГИС ЕЦП НСПД является неотъемлемой частью и инструментом пространственного развития. Национальная система пространственных данных включает в себя данные об объектах недвижимости, пространственные данные, сведения о зарегистрированных правах на недвижимое имущество </w:t>
        <w:br/>
        <w:t xml:space="preserve">и государственной кадастровой оценке. </w:t>
      </w:r>
    </w:p>
    <w:p>
      <w:pPr>
        <w:pStyle w:val="BodyText"/>
        <w:keepNext w:val="false"/>
        <w:keepLines/>
        <w:widowControl w:val="false"/>
        <w:tabs>
          <w:tab w:val="clear" w:pos="708"/>
          <w:tab w:val="left" w:pos="1086" w:leader="none"/>
          <w:tab w:val="left" w:pos="1134" w:leader="none"/>
        </w:tabs>
        <w:suppressAutoHyphens w:val="true"/>
        <w:overflowPunct w:val="true"/>
        <w:bidi w:val="0"/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Программа напр</w:t>
      </w:r>
      <w:r>
        <w:rPr>
          <w:rFonts w:cs="Times New Roman" w:ascii="Times New Roman" w:hAnsi="Times New Roman"/>
          <w:sz w:val="28"/>
          <w:szCs w:val="28"/>
        </w:rPr>
        <w:t>авлена на решение следующих стратегических целей:</w:t>
      </w:r>
    </w:p>
    <w:p>
      <w:pPr>
        <w:pStyle w:val="ConsPlusNormal"/>
        <w:keepNext w:val="false"/>
        <w:keepLines/>
        <w:numPr>
          <w:ilvl w:val="0"/>
          <w:numId w:val="5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и внедрение отечественного г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A0A0A"/>
          <w:spacing w:val="0"/>
          <w:sz w:val="28"/>
          <w:szCs w:val="28"/>
        </w:rPr>
        <w:t>еопространственного обеспечения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keepNext w:val="false"/>
        <w:keepLines/>
        <w:numPr>
          <w:ilvl w:val="0"/>
          <w:numId w:val="5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достижение «цифровой зрелости»;</w:t>
      </w:r>
    </w:p>
    <w:p>
      <w:pPr>
        <w:pStyle w:val="ConsPlusNormal"/>
        <w:keepNext w:val="false"/>
        <w:keepLines/>
        <w:numPr>
          <w:ilvl w:val="0"/>
          <w:numId w:val="5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качества государственных услуг и сервисов;</w:t>
      </w:r>
    </w:p>
    <w:p>
      <w:pPr>
        <w:pStyle w:val="ConsPlusNormal"/>
        <w:keepNext w:val="false"/>
        <w:keepLines/>
        <w:numPr>
          <w:ilvl w:val="0"/>
          <w:numId w:val="5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полноты и достоверности сведений в Едином государственном реестре недвижимости.</w:t>
      </w:r>
    </w:p>
    <w:p>
      <w:pPr>
        <w:pStyle w:val="ConsPlusNormal"/>
        <w:keepNext w:val="false"/>
        <w:keepLines w:val="false"/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современном этапе развития земельно-имущественных отношений </w:t>
        <w:br/>
        <w:t>и инфраструктуры пространственных данных наблюдается ряд существенных проблем, ключевой является отсутствие единой отечественной геоплатформы, объединяющей информацию из различных ведомственных и региональных информационных ресурсов, реестров и баз данных.</w:t>
      </w:r>
    </w:p>
    <w:p>
      <w:pPr>
        <w:pStyle w:val="ConsPlusNormal"/>
        <w:keepNext w:val="false"/>
        <w:keepLines w:val="false"/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Действующая система сбора сведений об объектах недвижимости</w:t>
        <w:br/>
        <w:t xml:space="preserve">и пространственных данных не обеспечивает в полной мере достоверность </w:t>
        <w:br/>
        <w:t xml:space="preserve">и сопоставимость получаемой информации. Разрозненность информации, отсутствие унифицированных форматов и механизмов интеграции данных приводят к снижению эффективности использования объектов недвижимости, земельных ресурсов, управления территориями, а также ограничивают доступность данных о неиспользуемых земельных ресурсах для вовлечения </w:t>
        <w:br/>
        <w:t>их в хозяйственный оборот.</w:t>
      </w:r>
    </w:p>
    <w:p>
      <w:pPr>
        <w:pStyle w:val="ConsPlusNormal"/>
        <w:keepNext w:val="false"/>
        <w:keepLines/>
        <w:widowControl/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обеспечения развития и дальнейшего совершенствования </w:t>
        <w:br/>
        <w:t xml:space="preserve">системы государственного кадастрового учета недвижимого имущества </w:t>
        <w:br/>
        <w:t xml:space="preserve">и государственной регистрации прав на недвижимое имущество, а также инфраструктуры пространственных данных требуется реализация мероприятий, направленных на сохранение и развитие полученных результатов, в том числе </w:t>
        <w:br/>
        <w:t xml:space="preserve">с использованием возможностей национальной системы управления данными. </w:t>
      </w:r>
    </w:p>
    <w:p>
      <w:pPr>
        <w:pStyle w:val="ConsPlusNormal"/>
        <w:widowControl/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 Принятие настоящего Проекта не потребует внесения изменений, признания утратившим силу иных нормативно-правовых актов. </w:t>
      </w:r>
    </w:p>
    <w:p>
      <w:pPr>
        <w:pStyle w:val="ConsPlusNormal"/>
        <w:widowControl/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6. Реализация данного Проекта не требует выделения дополнительных средств республиканского бюджета на его реализацию и не приведет </w:t>
        <w:br/>
        <w:t>к образованию выпадающих доходов республиканского и муниципальных бюджетов.</w:t>
      </w:r>
    </w:p>
    <w:p>
      <w:pPr>
        <w:pStyle w:val="ConsPlusNormal"/>
        <w:keepNext w:val="true"/>
        <w:keepLines/>
        <w:numPr>
          <w:ilvl w:val="0"/>
          <w:numId w:val="0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tabs>
          <w:tab w:val="clear" w:pos="708"/>
          <w:tab w:val="left" w:pos="1086" w:leader="none"/>
          <w:tab w:val="left" w:pos="1134" w:leader="none"/>
        </w:tabs>
        <w:spacing w:lineRule="auto" w:line="276" w:before="0" w:after="0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keepNext w:val="true"/>
        <w:keepLines/>
        <w:tabs>
          <w:tab w:val="clear" w:pos="708"/>
          <w:tab w:val="left" w:pos="1086" w:leader="none"/>
        </w:tabs>
        <w:spacing w:lineRule="auto" w:line="276" w:before="0" w:after="0"/>
        <w:ind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Министр имущественных 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земельных отношений 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Карачаево-Черкесской Республики                                                        Р.О. Баскаев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/>
        <w:t> </w:t>
      </w:r>
    </w:p>
    <w:p>
      <w:pPr>
        <w:pStyle w:val="BodyText"/>
        <w:spacing w:before="0" w:after="0"/>
        <w:ind w:hanging="0" w:left="0" w:righ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</w:r>
      <w:r>
        <w:br w:type="page"/>
      </w:r>
    </w:p>
    <w:p>
      <w:pPr>
        <w:pStyle w:val="BodyText"/>
        <w:spacing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0"/>
        </w:rPr>
        <w:t>Согласовано:</w:t>
      </w:r>
    </w:p>
    <w:p>
      <w:pPr>
        <w:pStyle w:val="BodyText"/>
        <w:spacing w:before="0" w:after="0"/>
        <w:ind w:hanging="0" w:left="0" w:righ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left"/>
        <w:rPr/>
      </w:pPr>
      <w:r>
        <w:rPr>
          <w:rFonts w:ascii="Times New Roman" w:hAnsi="Times New Roman"/>
          <w:color w:val="000000"/>
          <w:sz w:val="20"/>
        </w:rPr>
        <w:t>Начальник от</w:t>
      </w:r>
      <w:r>
        <w:rPr>
          <w:rFonts w:eastAsia="Calibri" w:cs="Tahoma" w:ascii="Times New Roman" w:hAnsi="Times New Roman"/>
          <w:color w:val="000000"/>
          <w:kern w:val="0"/>
          <w:sz w:val="20"/>
          <w:szCs w:val="22"/>
          <w:lang w:val="ru-RU" w:eastAsia="en-US" w:bidi="ar-SA"/>
        </w:rPr>
        <w:t xml:space="preserve">дела управления </w:t>
        <w:br/>
        <w:t>и приватизации земельных участков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Calibri" w:cs="Tahoma" w:ascii="Times New Roman" w:hAnsi="Times New Roman"/>
          <w:color w:val="000000"/>
          <w:kern w:val="0"/>
          <w:sz w:val="20"/>
          <w:szCs w:val="22"/>
          <w:lang w:val="ru-RU" w:eastAsia="en-US" w:bidi="ar-SA"/>
        </w:rPr>
        <w:t xml:space="preserve">Министерства имущественных и </w:t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Calibri" w:cs="Tahoma" w:ascii="Times New Roman" w:hAnsi="Times New Roman"/>
          <w:color w:val="000000"/>
          <w:kern w:val="0"/>
          <w:sz w:val="20"/>
          <w:szCs w:val="22"/>
          <w:lang w:val="ru-RU" w:eastAsia="en-US" w:bidi="ar-SA"/>
        </w:rPr>
        <w:t>земельных отношений КЧР  </w:t>
      </w:r>
      <w:r>
        <w:rPr/>
        <w:t xml:space="preserve">                         _________________     </w:t>
      </w:r>
      <w:r>
        <w:rPr>
          <w:rFonts w:eastAsia="Calibri" w:cs="Tahoma" w:ascii="Times New Roman" w:hAnsi="Times New Roman"/>
          <w:color w:val="000000"/>
          <w:kern w:val="0"/>
          <w:sz w:val="20"/>
          <w:szCs w:val="22"/>
          <w:lang w:val="ru-RU" w:eastAsia="en-US" w:bidi="ar-SA"/>
        </w:rPr>
        <w:t>М.А. Байрамукова     Тел.: 8 (8782) 26-10-85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0"/>
        </w:rPr>
        <w:t>Начальник юридического отдела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0"/>
        </w:rPr>
        <w:t xml:space="preserve">Министерства имущественных и 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mes New Roman" w:hAnsi="Times New Roman"/>
          <w:color w:val="000000"/>
          <w:sz w:val="20"/>
        </w:rPr>
        <w:t>земельных отношений КЧР</w:t>
      </w:r>
      <w:r>
        <w:rPr>
          <w:color w:val="000000"/>
        </w:rPr>
        <w:t xml:space="preserve">                           </w:t>
      </w:r>
      <w:r>
        <w:rPr>
          <w:rFonts w:ascii="Times New Roman" w:hAnsi="Times New Roman"/>
          <w:color w:val="000000"/>
          <w:sz w:val="20"/>
        </w:rPr>
        <w:t xml:space="preserve">_________________     </w:t>
      </w:r>
      <w:r>
        <w:rPr>
          <w:color w:val="000000"/>
        </w:rPr>
        <w:t xml:space="preserve">    </w:t>
      </w:r>
      <w:r>
        <w:rPr>
          <w:rFonts w:ascii="Times New Roman" w:hAnsi="Times New Roman"/>
          <w:color w:val="000000"/>
          <w:sz w:val="20"/>
        </w:rPr>
        <w:t>Р.М. Расулов               Тел.: 8(8782) 28-16-28</w:t>
      </w:r>
    </w:p>
    <w:p>
      <w:pPr>
        <w:pStyle w:val="BodyText"/>
        <w:spacing w:lineRule="auto" w:line="240" w:before="0" w:after="0"/>
        <w:ind w:hanging="0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/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ascii="Times New Roman" w:hAnsi="Times New Roman"/>
          <w:color w:val="000000"/>
          <w:sz w:val="20"/>
        </w:rPr>
        <w:t xml:space="preserve">Консультант отдела управления </w:t>
        <w:br/>
        <w:t>и приватизации земельных участков</w:t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ascii="Times New Roman" w:hAnsi="Times New Roman"/>
          <w:color w:val="000000"/>
          <w:sz w:val="20"/>
        </w:rPr>
        <w:t xml:space="preserve">Министерства имущественных </w:t>
        <w:br/>
        <w:t>и земельных отношений КЧР</w:t>
      </w:r>
      <w:r>
        <w:rPr>
          <w:rFonts w:ascii="Times New Roman" w:hAnsi="Times New Roman"/>
          <w:color w:val="000000"/>
          <w:sz w:val="28"/>
        </w:rPr>
        <w:t xml:space="preserve">                   </w:t>
      </w:r>
      <w:r>
        <w:rPr>
          <w:rFonts w:ascii="Times New Roman" w:hAnsi="Times New Roman"/>
          <w:color w:val="000000"/>
          <w:sz w:val="20"/>
        </w:rPr>
        <w:t xml:space="preserve">_________________   </w:t>
      </w:r>
      <w:r>
        <w:rPr>
          <w:rFonts w:ascii="Times New Roman" w:hAnsi="Times New Roman"/>
          <w:color w:val="000000"/>
          <w:sz w:val="28"/>
        </w:rPr>
        <w:t xml:space="preserve">    </w:t>
      </w:r>
      <w:r>
        <w:rPr>
          <w:rFonts w:ascii="Times New Roman" w:hAnsi="Times New Roman"/>
          <w:color w:val="000000"/>
          <w:sz w:val="20"/>
        </w:rPr>
        <w:t>Товгазова М.Ю.</w:t>
      </w:r>
      <w:r>
        <w:rPr>
          <w:rFonts w:ascii="Times New Roman" w:hAnsi="Times New Roman"/>
          <w:color w:val="000000"/>
          <w:sz w:val="28"/>
        </w:rPr>
        <w:t xml:space="preserve">     </w:t>
      </w:r>
      <w:r>
        <w:rPr>
          <w:rFonts w:ascii="Times New Roman" w:hAnsi="Times New Roman"/>
          <w:color w:val="000000"/>
          <w:sz w:val="20"/>
        </w:rPr>
        <w:t>Тел.: 8 (8782) 26-10-85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auto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spacing w:lineRule="auto" w:line="240" w:before="0" w:after="0"/>
      <w:ind w:left="-284" w:right="-427"/>
      <w:jc w:val="center"/>
      <w:outlineLvl w:val="0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5" w:customStyle="1">
    <w:name w:val="Символ нумерации"/>
    <w:qFormat/>
    <w:rPr/>
  </w:style>
  <w:style w:type="character" w:styleId="Emphasis">
    <w:name w:val="Emphasis"/>
    <w:qFormat/>
    <w:rPr>
      <w:i/>
      <w:i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HTMLPreformatted">
    <w:name w:val="HTML Preformatted"/>
    <w:basedOn w:val="Normal"/>
    <w:link w:val="HTML"/>
    <w:uiPriority w:val="99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Style13"/>
    <w:pPr>
      <w:spacing w:lineRule="auto" w:line="240" w:before="0" w:after="0"/>
      <w:ind w:left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Без интервал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Знак"/>
    <w:basedOn w:val="Normal"/>
    <w:qFormat/>
    <w:pPr>
      <w:spacing w:lineRule="auto" w:line="240" w:before="280" w:after="28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rmattext" w:customStyle="1">
    <w:name w:val="format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22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chr.ru/org/directory/ministerstvo-transporta-i-dorozhnogo-khozyaystva-kchr/" TargetMode="External"/><Relationship Id="rId3" Type="http://schemas.openxmlformats.org/officeDocument/2006/relationships/hyperlink" Target="https://www.kchr.ru/org/directory/ministerstvo-transporta-i-dorozhnogo-khozyaystva-kch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LibreOffice/24.8.5.2$Linux_X86_64 LibreOffice_project/480$Build-2</Application>
  <AppVersion>15.0000</AppVersion>
  <Pages>15</Pages>
  <Words>2364</Words>
  <Characters>20578</Characters>
  <CharactersWithSpaces>26353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2025-12-11T09:42:00Z</dcterms:created>
  <dc:creator>cba6</dc:creator>
  <dc:description/>
  <dc:language>ru-RU</dc:language>
  <cp:lastModifiedBy/>
  <cp:lastPrinted>2026-04-07T17:48:10Z</cp:lastPrinted>
  <dcterms:modified xsi:type="dcterms:W3CDTF">2026-04-07T17:49:12Z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